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7A7BF" w14:textId="189741F5" w:rsidR="003D074A" w:rsidRDefault="003D074A" w:rsidP="003D074A">
      <w:pPr>
        <w:widowControl w:val="0"/>
        <w:jc w:val="center"/>
      </w:pPr>
      <w:r>
        <w:rPr>
          <w:rFonts w:hint="eastAsia"/>
        </w:rPr>
        <w:t>小値賀町地域活性化起業人制度実施</w:t>
      </w:r>
      <w:r w:rsidR="00195F28">
        <w:rPr>
          <w:rFonts w:hint="eastAsia"/>
        </w:rPr>
        <w:t>要綱</w:t>
      </w:r>
    </w:p>
    <w:p w14:paraId="32DB828F" w14:textId="2A2C6A30" w:rsidR="003D074A" w:rsidRDefault="003D074A" w:rsidP="003D074A">
      <w:pPr>
        <w:widowControl w:val="0"/>
        <w:jc w:val="both"/>
      </w:pPr>
    </w:p>
    <w:p w14:paraId="01BEB9F3" w14:textId="405F0509" w:rsidR="003D074A" w:rsidRDefault="003D074A" w:rsidP="003D074A">
      <w:pPr>
        <w:widowControl w:val="0"/>
        <w:jc w:val="both"/>
      </w:pPr>
      <w:r>
        <w:rPr>
          <w:rFonts w:hint="eastAsia"/>
        </w:rPr>
        <w:t>小値賀町地域活性化起業人制度実施要綱を次のように定める</w:t>
      </w:r>
    </w:p>
    <w:p w14:paraId="77DE0AFE" w14:textId="77777777" w:rsidR="003D074A" w:rsidRDefault="003D074A" w:rsidP="003D074A">
      <w:pPr>
        <w:widowControl w:val="0"/>
        <w:jc w:val="both"/>
      </w:pPr>
    </w:p>
    <w:p w14:paraId="4FA65B32" w14:textId="15159411" w:rsidR="00B45C1A" w:rsidRDefault="00717D80" w:rsidP="00195F28">
      <w:pPr>
        <w:widowControl w:val="0"/>
        <w:ind w:firstLineChars="100" w:firstLine="216"/>
        <w:jc w:val="both"/>
      </w:pPr>
      <w:r>
        <w:t>小値賀町</w:t>
      </w:r>
      <w:r w:rsidR="00862AD3">
        <w:rPr>
          <w:rFonts w:hint="eastAsia"/>
        </w:rPr>
        <w:t>地域活性化起業人</w:t>
      </w:r>
      <w:r w:rsidR="001C5885">
        <w:rPr>
          <w:rFonts w:hint="eastAsia"/>
        </w:rPr>
        <w:t>制度実施</w:t>
      </w:r>
      <w:r>
        <w:t>要綱</w:t>
      </w:r>
    </w:p>
    <w:p w14:paraId="3C057970" w14:textId="77777777" w:rsidR="00B45C1A" w:rsidRDefault="00B45C1A">
      <w:pPr>
        <w:widowControl w:val="0"/>
        <w:jc w:val="both"/>
      </w:pPr>
    </w:p>
    <w:p w14:paraId="39108339" w14:textId="75F133BF" w:rsidR="00B45C1A" w:rsidRDefault="000C4F78">
      <w:pPr>
        <w:widowControl w:val="0"/>
        <w:jc w:val="both"/>
      </w:pPr>
      <w:r>
        <w:t>（</w:t>
      </w:r>
      <w:r w:rsidR="00C57049">
        <w:rPr>
          <w:rFonts w:hint="eastAsia"/>
        </w:rPr>
        <w:t>趣旨</w:t>
      </w:r>
      <w:r>
        <w:t>）</w:t>
      </w:r>
    </w:p>
    <w:p w14:paraId="57E91880" w14:textId="337DF381" w:rsidR="00B45C1A" w:rsidRDefault="00F15938" w:rsidP="00BE7CC3">
      <w:pPr>
        <w:widowControl w:val="0"/>
        <w:numPr>
          <w:ilvl w:val="0"/>
          <w:numId w:val="1"/>
        </w:numPr>
        <w:ind w:left="284" w:hanging="284"/>
        <w:jc w:val="both"/>
      </w:pPr>
      <w:r>
        <w:rPr>
          <w:rFonts w:hint="eastAsia"/>
        </w:rPr>
        <w:t xml:space="preserve">　</w:t>
      </w:r>
      <w:r w:rsidR="00C57049" w:rsidRPr="00C57049">
        <w:rPr>
          <w:rFonts w:hint="eastAsia"/>
        </w:rPr>
        <w:t>この要綱は、地域活性化起業人制度</w:t>
      </w:r>
      <w:r w:rsidR="000C4F78">
        <w:rPr>
          <w:rFonts w:hint="eastAsia"/>
        </w:rPr>
        <w:t>（</w:t>
      </w:r>
      <w:r w:rsidR="00C57049" w:rsidRPr="00C57049">
        <w:rPr>
          <w:rFonts w:hint="eastAsia"/>
        </w:rPr>
        <w:t>企業人材派遣制度</w:t>
      </w:r>
      <w:r w:rsidR="000C4F78">
        <w:rPr>
          <w:rFonts w:hint="eastAsia"/>
        </w:rPr>
        <w:t>）</w:t>
      </w:r>
      <w:r w:rsidR="00C57049" w:rsidRPr="00C57049">
        <w:rPr>
          <w:rFonts w:hint="eastAsia"/>
        </w:rPr>
        <w:t>推進要綱</w:t>
      </w:r>
      <w:r w:rsidR="000C4F78">
        <w:rPr>
          <w:rFonts w:hint="eastAsia"/>
        </w:rPr>
        <w:t>（</w:t>
      </w:r>
      <w:r w:rsidR="00C57049" w:rsidRPr="00C57049">
        <w:rPr>
          <w:rFonts w:hint="eastAsia"/>
        </w:rPr>
        <w:t>令和３年３月３０日総行応第７８号</w:t>
      </w:r>
      <w:r w:rsidR="000C4F78">
        <w:rPr>
          <w:rFonts w:hint="eastAsia"/>
        </w:rPr>
        <w:t>）</w:t>
      </w:r>
      <w:r w:rsidR="00C57049" w:rsidRPr="00C57049">
        <w:rPr>
          <w:rFonts w:hint="eastAsia"/>
        </w:rPr>
        <w:t>に基づき設置する</w:t>
      </w:r>
      <w:r w:rsidR="00C57049">
        <w:rPr>
          <w:rFonts w:hint="eastAsia"/>
        </w:rPr>
        <w:t>小値賀町</w:t>
      </w:r>
      <w:r w:rsidR="00C57049" w:rsidRPr="00C57049">
        <w:rPr>
          <w:rFonts w:hint="eastAsia"/>
        </w:rPr>
        <w:t>地域活性化起業人</w:t>
      </w:r>
      <w:r w:rsidR="000C4F78">
        <w:rPr>
          <w:rFonts w:hint="eastAsia"/>
        </w:rPr>
        <w:t>（</w:t>
      </w:r>
      <w:r w:rsidR="00C57049" w:rsidRPr="00C57049">
        <w:rPr>
          <w:rFonts w:hint="eastAsia"/>
        </w:rPr>
        <w:t>以下「地域活性化起業人」という。</w:t>
      </w:r>
      <w:r w:rsidR="000C4F78">
        <w:rPr>
          <w:rFonts w:hint="eastAsia"/>
        </w:rPr>
        <w:t>）</w:t>
      </w:r>
      <w:r w:rsidR="00C57049" w:rsidRPr="00C57049">
        <w:rPr>
          <w:rFonts w:hint="eastAsia"/>
        </w:rPr>
        <w:t>に関し、必要な事項を定めるものとする。</w:t>
      </w:r>
    </w:p>
    <w:p w14:paraId="245DC24A" w14:textId="77777777" w:rsidR="0013312E" w:rsidRDefault="0013312E">
      <w:pPr>
        <w:widowControl w:val="0"/>
        <w:jc w:val="both"/>
      </w:pPr>
    </w:p>
    <w:p w14:paraId="3BF357EA" w14:textId="712E6C22" w:rsidR="00B45C1A" w:rsidRDefault="000C4F78">
      <w:pPr>
        <w:widowControl w:val="0"/>
        <w:jc w:val="both"/>
      </w:pPr>
      <w:r>
        <w:t>（</w:t>
      </w:r>
      <w:r w:rsidR="00717D80">
        <w:t>定義</w:t>
      </w:r>
      <w:r>
        <w:t>）</w:t>
      </w:r>
    </w:p>
    <w:p w14:paraId="3BBB1A92" w14:textId="7E92C53A" w:rsidR="00B45C1A" w:rsidRDefault="00F15938" w:rsidP="00F15938">
      <w:pPr>
        <w:widowControl w:val="0"/>
        <w:numPr>
          <w:ilvl w:val="0"/>
          <w:numId w:val="1"/>
        </w:numPr>
        <w:jc w:val="both"/>
      </w:pPr>
      <w:r>
        <w:rPr>
          <w:rFonts w:hint="eastAsia"/>
        </w:rPr>
        <w:t xml:space="preserve">　</w:t>
      </w:r>
      <w:r w:rsidR="00717D80">
        <w:t>この要綱において</w:t>
      </w:r>
      <w:r w:rsidR="00C57049">
        <w:rPr>
          <w:rFonts w:hint="eastAsia"/>
        </w:rPr>
        <w:t>次の各号に掲げる用語の意義は</w:t>
      </w:r>
      <w:r w:rsidR="00717D80">
        <w:t>、</w:t>
      </w:r>
      <w:r w:rsidR="00C57049">
        <w:rPr>
          <w:rFonts w:hint="eastAsia"/>
        </w:rPr>
        <w:t>当該各号に定めるところによる。</w:t>
      </w:r>
    </w:p>
    <w:p w14:paraId="60DE1555" w14:textId="0DEE2287" w:rsidR="00C57049" w:rsidRDefault="000C4F78" w:rsidP="00C57049">
      <w:pPr>
        <w:widowControl w:val="0"/>
        <w:ind w:left="426" w:hanging="426"/>
        <w:jc w:val="both"/>
      </w:pPr>
      <w:r>
        <w:rPr>
          <w:rFonts w:hint="eastAsia"/>
        </w:rPr>
        <w:t>（</w:t>
      </w:r>
      <w:r w:rsidR="00C57049">
        <w:t>１</w:t>
      </w:r>
      <w:r>
        <w:rPr>
          <w:rFonts w:hint="eastAsia"/>
        </w:rPr>
        <w:t>）</w:t>
      </w:r>
      <w:r w:rsidR="00C57049">
        <w:rPr>
          <w:rFonts w:hint="eastAsia"/>
        </w:rPr>
        <w:t>三大都市圏　　国土利用計画</w:t>
      </w:r>
      <w:r>
        <w:rPr>
          <w:rFonts w:hint="eastAsia"/>
        </w:rPr>
        <w:t>（</w:t>
      </w:r>
      <w:r w:rsidR="00C57049">
        <w:rPr>
          <w:rFonts w:hint="eastAsia"/>
        </w:rPr>
        <w:t>全国計画</w:t>
      </w:r>
      <w:r>
        <w:rPr>
          <w:rFonts w:hint="eastAsia"/>
        </w:rPr>
        <w:t>）（</w:t>
      </w:r>
      <w:r w:rsidR="00C57049">
        <w:rPr>
          <w:rFonts w:hint="eastAsia"/>
        </w:rPr>
        <w:t>平成２０年７月４日閣議決定</w:t>
      </w:r>
      <w:r>
        <w:rPr>
          <w:rFonts w:hint="eastAsia"/>
        </w:rPr>
        <w:t>）</w:t>
      </w:r>
      <w:r w:rsidR="00C57049">
        <w:rPr>
          <w:rFonts w:hint="eastAsia"/>
        </w:rPr>
        <w:t>に基づく埼玉県、千葉県、東京都、神奈川県、岐阜県、愛知県、三重県、京都府、大阪府、兵庫県及び奈良県の全部をいう。</w:t>
      </w:r>
    </w:p>
    <w:p w14:paraId="70212DCC" w14:textId="75430FE4" w:rsidR="00C57049" w:rsidRDefault="000C4F78" w:rsidP="00C57049">
      <w:pPr>
        <w:widowControl w:val="0"/>
        <w:ind w:left="426" w:hangingChars="197" w:hanging="426"/>
        <w:jc w:val="both"/>
      </w:pPr>
      <w:r>
        <w:rPr>
          <w:rFonts w:hint="eastAsia"/>
        </w:rPr>
        <w:t>（</w:t>
      </w:r>
      <w:r w:rsidR="00C57049">
        <w:rPr>
          <w:rFonts w:hint="eastAsia"/>
        </w:rPr>
        <w:t>２</w:t>
      </w:r>
      <w:r>
        <w:rPr>
          <w:rFonts w:hint="eastAsia"/>
        </w:rPr>
        <w:t>）</w:t>
      </w:r>
      <w:r w:rsidR="00C57049">
        <w:rPr>
          <w:rFonts w:hint="eastAsia"/>
        </w:rPr>
        <w:t>地域活性化起業人　　三大都市圏に本社機能を有する民間企業等に勤務する者であって、継続して本町に派遣され、地域独自の魅力や価値の向上につながる業務に従事する者をいう</w:t>
      </w:r>
      <w:r>
        <w:rPr>
          <w:rFonts w:hint="eastAsia"/>
        </w:rPr>
        <w:t>（</w:t>
      </w:r>
      <w:r w:rsidR="00C57049">
        <w:rPr>
          <w:rFonts w:hint="eastAsia"/>
        </w:rPr>
        <w:t>ただし、入社後２年未満の者は除くものとし、企業等からの派遣の際、現に本町の区域に勤務する者を除く</w:t>
      </w:r>
      <w:r>
        <w:rPr>
          <w:rFonts w:hint="eastAsia"/>
        </w:rPr>
        <w:t>）</w:t>
      </w:r>
      <w:r w:rsidR="00C57049">
        <w:rPr>
          <w:rFonts w:hint="eastAsia"/>
        </w:rPr>
        <w:t>。</w:t>
      </w:r>
    </w:p>
    <w:p w14:paraId="08ADFE20" w14:textId="40C24547" w:rsidR="00C57049" w:rsidRDefault="000C4F78">
      <w:pPr>
        <w:widowControl w:val="0"/>
        <w:ind w:left="642" w:hanging="642"/>
        <w:jc w:val="both"/>
      </w:pPr>
      <w:r>
        <w:rPr>
          <w:rFonts w:hint="eastAsia"/>
        </w:rPr>
        <w:t>（</w:t>
      </w:r>
      <w:r w:rsidR="00C57049">
        <w:rPr>
          <w:rFonts w:hint="eastAsia"/>
        </w:rPr>
        <w:t>３</w:t>
      </w:r>
      <w:r>
        <w:rPr>
          <w:rFonts w:hint="eastAsia"/>
        </w:rPr>
        <w:t>）</w:t>
      </w:r>
      <w:r w:rsidR="00C57049">
        <w:rPr>
          <w:rFonts w:hint="eastAsia"/>
        </w:rPr>
        <w:t>派遣元企業　　地域活性化起業人を本町に派遣する民間企業等をいう。</w:t>
      </w:r>
    </w:p>
    <w:p w14:paraId="52D24C50" w14:textId="77777777" w:rsidR="00C57049" w:rsidRDefault="00C57049">
      <w:pPr>
        <w:widowControl w:val="0"/>
        <w:ind w:left="642" w:hanging="642"/>
        <w:jc w:val="both"/>
      </w:pPr>
    </w:p>
    <w:p w14:paraId="1F94C0B4" w14:textId="2D506A12" w:rsidR="00C57049" w:rsidRDefault="000C4F78">
      <w:pPr>
        <w:widowControl w:val="0"/>
        <w:ind w:left="642" w:hanging="642"/>
        <w:jc w:val="both"/>
      </w:pPr>
      <w:r>
        <w:rPr>
          <w:rFonts w:hint="eastAsia"/>
        </w:rPr>
        <w:t>（職務）</w:t>
      </w:r>
    </w:p>
    <w:p w14:paraId="3ED1B6F6" w14:textId="7A774AAA" w:rsidR="00C57049" w:rsidRDefault="000C4F78" w:rsidP="000C4F78">
      <w:pPr>
        <w:widowControl w:val="0"/>
        <w:numPr>
          <w:ilvl w:val="0"/>
          <w:numId w:val="1"/>
        </w:numPr>
        <w:jc w:val="both"/>
      </w:pPr>
      <w:r>
        <w:rPr>
          <w:rFonts w:hint="eastAsia"/>
        </w:rPr>
        <w:t xml:space="preserve">　</w:t>
      </w:r>
      <w:r w:rsidRPr="000C4F78">
        <w:t>地域活性化起業人は、次に掲げる業務に従事するものとする。</w:t>
      </w:r>
    </w:p>
    <w:p w14:paraId="41C563E9" w14:textId="5BF84481" w:rsidR="000C4F78" w:rsidRDefault="000C4F78" w:rsidP="000C4F78">
      <w:pPr>
        <w:widowControl w:val="0"/>
        <w:ind w:left="642" w:hanging="642"/>
        <w:jc w:val="both"/>
      </w:pPr>
      <w:r>
        <w:rPr>
          <w:rFonts w:hint="eastAsia"/>
        </w:rPr>
        <w:t>（１）</w:t>
      </w:r>
      <w:r>
        <w:t xml:space="preserve"> 政策調整、行政改革、公有財産利活用</w:t>
      </w:r>
      <w:r w:rsidR="002250B0">
        <w:rPr>
          <w:rFonts w:hint="eastAsia"/>
        </w:rPr>
        <w:t>、ふるさと納税</w:t>
      </w:r>
      <w:r>
        <w:t>等に関する業務</w:t>
      </w:r>
    </w:p>
    <w:p w14:paraId="757ED182" w14:textId="09CC58F8" w:rsidR="000C4F78" w:rsidRDefault="000C4F78" w:rsidP="000C4F78">
      <w:pPr>
        <w:widowControl w:val="0"/>
        <w:ind w:left="642" w:hanging="642"/>
        <w:jc w:val="both"/>
      </w:pPr>
      <w:r>
        <w:rPr>
          <w:rFonts w:hint="eastAsia"/>
        </w:rPr>
        <w:t>（</w:t>
      </w:r>
      <w:r>
        <w:t>２</w:t>
      </w:r>
      <w:r>
        <w:rPr>
          <w:rFonts w:hint="eastAsia"/>
        </w:rPr>
        <w:t>）</w:t>
      </w:r>
      <w:r>
        <w:t xml:space="preserve"> 子ども子育て、</w:t>
      </w:r>
      <w:r w:rsidR="002250B0">
        <w:rPr>
          <w:rFonts w:hint="eastAsia"/>
        </w:rPr>
        <w:t>教育、</w:t>
      </w:r>
      <w:r>
        <w:t xml:space="preserve">福祉、災害対応等に関する業務 </w:t>
      </w:r>
    </w:p>
    <w:p w14:paraId="16AC657D" w14:textId="437F0F89" w:rsidR="000C4F78" w:rsidRDefault="000C4F78" w:rsidP="000C4F78">
      <w:pPr>
        <w:widowControl w:val="0"/>
        <w:ind w:left="642" w:hanging="642"/>
        <w:jc w:val="both"/>
      </w:pPr>
      <w:r>
        <w:t xml:space="preserve">（３） 保健衛生、環境等に関する業務 </w:t>
      </w:r>
    </w:p>
    <w:p w14:paraId="106F66E8" w14:textId="66F38830" w:rsidR="000C4F78" w:rsidRDefault="000C4F78" w:rsidP="000C4F78">
      <w:pPr>
        <w:widowControl w:val="0"/>
        <w:ind w:left="642" w:hanging="642"/>
        <w:jc w:val="both"/>
      </w:pPr>
      <w:r>
        <w:t xml:space="preserve">（４） 農業、畜産業、林業、水産業振興等に関する業務 </w:t>
      </w:r>
    </w:p>
    <w:p w14:paraId="45F13F7F" w14:textId="084B06AB" w:rsidR="000C4F78" w:rsidRDefault="000C4F78" w:rsidP="000C4F78">
      <w:pPr>
        <w:widowControl w:val="0"/>
        <w:ind w:left="642" w:hanging="642"/>
        <w:jc w:val="both"/>
      </w:pPr>
      <w:r>
        <w:t xml:space="preserve">（５） 観光振興、観光誘客対策、観光地域づくり法人設立等に関する業務 </w:t>
      </w:r>
    </w:p>
    <w:p w14:paraId="35B3582B" w14:textId="0A724857" w:rsidR="000C4F78" w:rsidRDefault="000C4F78" w:rsidP="000C4F78">
      <w:pPr>
        <w:widowControl w:val="0"/>
        <w:ind w:left="642" w:hanging="642"/>
        <w:jc w:val="both"/>
      </w:pPr>
      <w:r>
        <w:t xml:space="preserve">（６） 地域産品の開発、販路の開拓及び拡大等に関する業務 </w:t>
      </w:r>
    </w:p>
    <w:p w14:paraId="07E85918" w14:textId="12E98AD1" w:rsidR="000C4F78" w:rsidRDefault="000C4F78" w:rsidP="000C4F78">
      <w:pPr>
        <w:widowControl w:val="0"/>
        <w:ind w:left="642" w:hanging="642"/>
        <w:jc w:val="both"/>
      </w:pPr>
      <w:r>
        <w:t xml:space="preserve">（７） 移住促進、都市農村交流、交流人口の拡大等に関する業務 </w:t>
      </w:r>
    </w:p>
    <w:p w14:paraId="0302FA7A" w14:textId="3FF18B3E" w:rsidR="000C4F78" w:rsidRDefault="000C4F78" w:rsidP="000C4F78">
      <w:pPr>
        <w:widowControl w:val="0"/>
        <w:ind w:left="642" w:hanging="642"/>
        <w:jc w:val="both"/>
      </w:pPr>
      <w:r>
        <w:t xml:space="preserve">（８） 地域経済活性化、雇用対策、人材育成、企業誘致等に関する業務 </w:t>
      </w:r>
    </w:p>
    <w:p w14:paraId="230FEE60" w14:textId="52ADD783" w:rsidR="000C4F78" w:rsidRDefault="000C4F78" w:rsidP="000C4F78">
      <w:pPr>
        <w:widowControl w:val="0"/>
        <w:ind w:left="642" w:hanging="642"/>
        <w:jc w:val="both"/>
      </w:pPr>
      <w:r>
        <w:t>（９） 土木管理、道路橋りょう、住宅、空き家対</w:t>
      </w:r>
      <w:r>
        <w:rPr>
          <w:rFonts w:hint="eastAsia"/>
        </w:rPr>
        <w:t>策等に関する業務</w:t>
      </w:r>
      <w:r>
        <w:t xml:space="preserve"> </w:t>
      </w:r>
    </w:p>
    <w:p w14:paraId="568F7D4E" w14:textId="4C7B75AC" w:rsidR="000C4F78" w:rsidRDefault="000C4F78" w:rsidP="000C4F78">
      <w:pPr>
        <w:widowControl w:val="0"/>
        <w:ind w:left="642" w:hanging="642"/>
        <w:jc w:val="both"/>
      </w:pPr>
      <w:r>
        <w:t xml:space="preserve">（10） 自治体ＤＸ及び地域ＤＸに関する業務 </w:t>
      </w:r>
    </w:p>
    <w:p w14:paraId="4137EDD6" w14:textId="6AA06304" w:rsidR="000C4F78" w:rsidRDefault="000C4F78" w:rsidP="002250B0">
      <w:pPr>
        <w:widowControl w:val="0"/>
        <w:ind w:left="642" w:hanging="642"/>
        <w:jc w:val="both"/>
      </w:pPr>
      <w:r>
        <w:t>（11） 脱炭素等、ＧＸに関する業務</w:t>
      </w:r>
    </w:p>
    <w:p w14:paraId="794C61DF" w14:textId="58772FDE" w:rsidR="000C4F78" w:rsidRDefault="000C4F78" w:rsidP="000C4F78">
      <w:pPr>
        <w:widowControl w:val="0"/>
        <w:ind w:left="642" w:hanging="642"/>
        <w:jc w:val="both"/>
      </w:pPr>
      <w:r>
        <w:t>（1</w:t>
      </w:r>
      <w:r w:rsidR="002250B0">
        <w:rPr>
          <w:rFonts w:hint="eastAsia"/>
        </w:rPr>
        <w:t>2</w:t>
      </w:r>
      <w:r>
        <w:t xml:space="preserve">） </w:t>
      </w:r>
      <w:r w:rsidR="002250B0">
        <w:rPr>
          <w:rFonts w:hint="eastAsia"/>
        </w:rPr>
        <w:t>まちづくり団体の支援及び</w:t>
      </w:r>
      <w:r>
        <w:t xml:space="preserve">立上げ等、中間支援機能に関する業務 </w:t>
      </w:r>
    </w:p>
    <w:p w14:paraId="06499A01" w14:textId="5D8C5EF2" w:rsidR="000C4F78" w:rsidRDefault="000C4F78" w:rsidP="000C4F78">
      <w:pPr>
        <w:widowControl w:val="0"/>
        <w:ind w:left="642" w:hanging="642"/>
        <w:jc w:val="both"/>
      </w:pPr>
      <w:r>
        <w:t>（1</w:t>
      </w:r>
      <w:r w:rsidR="002250B0">
        <w:rPr>
          <w:rFonts w:hint="eastAsia"/>
        </w:rPr>
        <w:t>3</w:t>
      </w:r>
      <w:r>
        <w:t>） 広報</w:t>
      </w:r>
      <w:r>
        <w:rPr>
          <w:rFonts w:hint="eastAsia"/>
        </w:rPr>
        <w:t>・シティプロモーション</w:t>
      </w:r>
      <w:r>
        <w:t>に関する業務</w:t>
      </w:r>
    </w:p>
    <w:p w14:paraId="6D234D1E" w14:textId="3C94D44D" w:rsidR="00B579DE" w:rsidRDefault="00B579DE" w:rsidP="000C4F78">
      <w:pPr>
        <w:widowControl w:val="0"/>
        <w:ind w:left="642" w:hanging="642"/>
        <w:jc w:val="both"/>
      </w:pPr>
      <w:r>
        <w:rPr>
          <w:rFonts w:hint="eastAsia"/>
        </w:rPr>
        <w:t xml:space="preserve"> </w:t>
      </w:r>
      <w:r>
        <w:t>(14)</w:t>
      </w:r>
      <w:r>
        <w:rPr>
          <w:rFonts w:hint="eastAsia"/>
        </w:rPr>
        <w:t xml:space="preserve">　地域おこし協力隊等外部人材の活動支援に関する業務</w:t>
      </w:r>
    </w:p>
    <w:p w14:paraId="13F73653" w14:textId="5690E31B" w:rsidR="000C4F78" w:rsidRDefault="000C4F78" w:rsidP="000C4F78">
      <w:pPr>
        <w:widowControl w:val="0"/>
        <w:ind w:left="642" w:hanging="642"/>
        <w:jc w:val="both"/>
      </w:pPr>
      <w:r>
        <w:t>（1</w:t>
      </w:r>
      <w:r w:rsidR="00B579DE">
        <w:rPr>
          <w:rFonts w:hint="eastAsia"/>
        </w:rPr>
        <w:t>5</w:t>
      </w:r>
      <w:r>
        <w:t>） その他地域の活性化に資する業務</w:t>
      </w:r>
    </w:p>
    <w:p w14:paraId="3EAE3ECE" w14:textId="77777777" w:rsidR="0013312E" w:rsidRDefault="0013312E">
      <w:pPr>
        <w:widowControl w:val="0"/>
        <w:ind w:left="642" w:hanging="642"/>
        <w:jc w:val="both"/>
      </w:pPr>
    </w:p>
    <w:p w14:paraId="3DAC49B1" w14:textId="4517A93C" w:rsidR="00B45C1A" w:rsidRDefault="000C4F78">
      <w:pPr>
        <w:widowControl w:val="0"/>
        <w:jc w:val="both"/>
      </w:pPr>
      <w:r>
        <w:t>（</w:t>
      </w:r>
      <w:r w:rsidR="00635658">
        <w:rPr>
          <w:rFonts w:hint="eastAsia"/>
        </w:rPr>
        <w:t>身分</w:t>
      </w:r>
      <w:r>
        <w:t>）</w:t>
      </w:r>
    </w:p>
    <w:p w14:paraId="1593D183" w14:textId="052959C0" w:rsidR="00B45C1A" w:rsidRDefault="00BE7CC3" w:rsidP="00BE7CC3">
      <w:pPr>
        <w:widowControl w:val="0"/>
        <w:numPr>
          <w:ilvl w:val="0"/>
          <w:numId w:val="1"/>
        </w:numPr>
        <w:ind w:left="284" w:hanging="288"/>
        <w:jc w:val="both"/>
      </w:pPr>
      <w:r>
        <w:rPr>
          <w:rFonts w:hint="eastAsia"/>
        </w:rPr>
        <w:t xml:space="preserve">　</w:t>
      </w:r>
      <w:r w:rsidR="00635658" w:rsidRPr="00635658">
        <w:rPr>
          <w:rFonts w:hint="eastAsia"/>
        </w:rPr>
        <w:t>地域活性化起業人は、派遣元企業の社員としての身分を有したまま、職務に従事す</w:t>
      </w:r>
      <w:r w:rsidR="00635658" w:rsidRPr="00635658">
        <w:rPr>
          <w:rFonts w:hint="eastAsia"/>
        </w:rPr>
        <w:lastRenderedPageBreak/>
        <w:t>るものとする。</w:t>
      </w:r>
    </w:p>
    <w:p w14:paraId="62D949A2" w14:textId="77777777" w:rsidR="0013312E" w:rsidRPr="00BE7CC3" w:rsidRDefault="0013312E">
      <w:pPr>
        <w:widowControl w:val="0"/>
        <w:jc w:val="both"/>
      </w:pPr>
    </w:p>
    <w:p w14:paraId="44EAAAC9" w14:textId="37AA65E5" w:rsidR="00B45C1A" w:rsidRDefault="000C4F78">
      <w:pPr>
        <w:widowControl w:val="0"/>
        <w:jc w:val="both"/>
      </w:pPr>
      <w:r>
        <w:t>（</w:t>
      </w:r>
      <w:r w:rsidR="00635658">
        <w:rPr>
          <w:rFonts w:hint="eastAsia"/>
        </w:rPr>
        <w:t>受入期間</w:t>
      </w:r>
      <w:r>
        <w:t>）</w:t>
      </w:r>
    </w:p>
    <w:p w14:paraId="0D27726A" w14:textId="73A90BF1" w:rsidR="00B45C1A" w:rsidRDefault="00BE7CC3" w:rsidP="00635658">
      <w:pPr>
        <w:widowControl w:val="0"/>
        <w:numPr>
          <w:ilvl w:val="0"/>
          <w:numId w:val="1"/>
        </w:numPr>
        <w:ind w:left="284" w:hanging="284"/>
        <w:jc w:val="both"/>
      </w:pPr>
      <w:r>
        <w:rPr>
          <w:rFonts w:hint="eastAsia"/>
        </w:rPr>
        <w:t xml:space="preserve">　</w:t>
      </w:r>
      <w:r w:rsidR="00635658" w:rsidRPr="00635658">
        <w:rPr>
          <w:rFonts w:hint="eastAsia"/>
        </w:rPr>
        <w:t>派遣元企業から地域活性化起業人を受け入れる期間（以下「受入期間」という。）は、</w:t>
      </w:r>
      <w:r w:rsidR="00635658">
        <w:rPr>
          <w:rFonts w:hint="eastAsia"/>
        </w:rPr>
        <w:t>６カ月以上３年</w:t>
      </w:r>
      <w:r w:rsidR="001A0503">
        <w:rPr>
          <w:rFonts w:hint="eastAsia"/>
        </w:rPr>
        <w:t>以内</w:t>
      </w:r>
      <w:r w:rsidR="00635658" w:rsidRPr="00635658">
        <w:rPr>
          <w:rFonts w:hint="eastAsia"/>
        </w:rPr>
        <w:t>と</w:t>
      </w:r>
      <w:r w:rsidR="00635658">
        <w:rPr>
          <w:rFonts w:hint="eastAsia"/>
        </w:rPr>
        <w:t>する。</w:t>
      </w:r>
    </w:p>
    <w:p w14:paraId="08B187AE" w14:textId="64008E6B" w:rsidR="00635658" w:rsidRDefault="00635658" w:rsidP="00635658">
      <w:pPr>
        <w:widowControl w:val="0"/>
        <w:jc w:val="both"/>
      </w:pPr>
      <w:r>
        <w:rPr>
          <w:rFonts w:hint="eastAsia"/>
        </w:rPr>
        <w:t>２　各年度における受入期間は１年以内とし、毎年度協定で定めるものとする。</w:t>
      </w:r>
    </w:p>
    <w:p w14:paraId="6C93E62E" w14:textId="1A2AE17E" w:rsidR="00635658" w:rsidRDefault="00635658" w:rsidP="00635658">
      <w:pPr>
        <w:widowControl w:val="0"/>
        <w:jc w:val="both"/>
      </w:pPr>
      <w:r>
        <w:rPr>
          <w:rFonts w:hint="eastAsia"/>
        </w:rPr>
        <w:t>３　受入期間を延長する場合は、１年ごとに延長するものとする。</w:t>
      </w:r>
    </w:p>
    <w:p w14:paraId="6C5B18ED" w14:textId="1F13CD0C" w:rsidR="00635658" w:rsidRDefault="00635658" w:rsidP="00635658">
      <w:pPr>
        <w:widowControl w:val="0"/>
        <w:jc w:val="both"/>
      </w:pPr>
    </w:p>
    <w:p w14:paraId="55AE0A71" w14:textId="3716F0E2" w:rsidR="00635658" w:rsidRDefault="00635658" w:rsidP="00635658">
      <w:pPr>
        <w:widowControl w:val="0"/>
        <w:jc w:val="both"/>
      </w:pPr>
      <w:r>
        <w:rPr>
          <w:rFonts w:hint="eastAsia"/>
        </w:rPr>
        <w:t>（配属先</w:t>
      </w:r>
      <w:r w:rsidR="001A0503">
        <w:rPr>
          <w:rFonts w:hint="eastAsia"/>
        </w:rPr>
        <w:t>等</w:t>
      </w:r>
      <w:r>
        <w:rPr>
          <w:rFonts w:hint="eastAsia"/>
        </w:rPr>
        <w:t>）</w:t>
      </w:r>
    </w:p>
    <w:p w14:paraId="3D5D0DEC" w14:textId="10086625" w:rsidR="00B45C1A" w:rsidRDefault="00BE7CC3" w:rsidP="00635658">
      <w:pPr>
        <w:widowControl w:val="0"/>
        <w:numPr>
          <w:ilvl w:val="0"/>
          <w:numId w:val="1"/>
        </w:numPr>
        <w:ind w:left="284" w:hanging="284"/>
        <w:jc w:val="both"/>
      </w:pPr>
      <w:r>
        <w:rPr>
          <w:rFonts w:hint="eastAsia"/>
        </w:rPr>
        <w:t xml:space="preserve">　</w:t>
      </w:r>
      <w:r w:rsidR="00635658" w:rsidRPr="00635658">
        <w:rPr>
          <w:rFonts w:hint="eastAsia"/>
        </w:rPr>
        <w:t>地域活性化起業人の配属先、勤務場所及び職務内容は、</w:t>
      </w:r>
      <w:r>
        <w:rPr>
          <w:rFonts w:hint="eastAsia"/>
        </w:rPr>
        <w:t>町</w:t>
      </w:r>
      <w:r w:rsidR="00635658" w:rsidRPr="00635658">
        <w:rPr>
          <w:rFonts w:hint="eastAsia"/>
        </w:rPr>
        <w:t>と派遣元企業が協議の上、定めるものとする。</w:t>
      </w:r>
    </w:p>
    <w:p w14:paraId="307C9594" w14:textId="5B3FCA7C" w:rsidR="00635658" w:rsidRPr="00BE7CC3" w:rsidRDefault="00635658" w:rsidP="00635658">
      <w:pPr>
        <w:widowControl w:val="0"/>
        <w:jc w:val="both"/>
      </w:pPr>
    </w:p>
    <w:p w14:paraId="3947D083" w14:textId="1CC4EC53" w:rsidR="00BE7CC3" w:rsidRDefault="00BE7CC3" w:rsidP="00635658">
      <w:pPr>
        <w:widowControl w:val="0"/>
        <w:jc w:val="both"/>
      </w:pPr>
      <w:r>
        <w:rPr>
          <w:rFonts w:hint="eastAsia"/>
        </w:rPr>
        <w:t>（勤務条件等）</w:t>
      </w:r>
    </w:p>
    <w:p w14:paraId="49AADB35" w14:textId="5E384DB8" w:rsidR="00BE7CC3" w:rsidRDefault="00BE7CC3" w:rsidP="00BE7CC3">
      <w:pPr>
        <w:widowControl w:val="0"/>
        <w:numPr>
          <w:ilvl w:val="0"/>
          <w:numId w:val="1"/>
        </w:numPr>
        <w:ind w:left="284" w:hanging="284"/>
        <w:jc w:val="both"/>
      </w:pPr>
      <w:r>
        <w:rPr>
          <w:rFonts w:hint="eastAsia"/>
        </w:rPr>
        <w:t xml:space="preserve">　</w:t>
      </w:r>
      <w:r w:rsidRPr="00BE7CC3">
        <w:rPr>
          <w:rFonts w:hint="eastAsia"/>
        </w:rPr>
        <w:t>地域活性化起業人の勤務条件その他必要な事項については、</w:t>
      </w:r>
      <w:r>
        <w:rPr>
          <w:rFonts w:hint="eastAsia"/>
        </w:rPr>
        <w:t>町</w:t>
      </w:r>
      <w:r w:rsidRPr="00BE7CC3">
        <w:rPr>
          <w:rFonts w:hint="eastAsia"/>
        </w:rPr>
        <w:t>と派遣元企業が協議の上定めるものとする。</w:t>
      </w:r>
    </w:p>
    <w:p w14:paraId="616BCBF6" w14:textId="5516B5F0" w:rsidR="00635658" w:rsidRPr="00BE7CC3" w:rsidRDefault="00635658" w:rsidP="00635658">
      <w:pPr>
        <w:widowControl w:val="0"/>
        <w:jc w:val="both"/>
      </w:pPr>
    </w:p>
    <w:p w14:paraId="634E9373" w14:textId="6A007D33" w:rsidR="00BE7CC3" w:rsidRDefault="00BE7CC3" w:rsidP="00635658">
      <w:pPr>
        <w:widowControl w:val="0"/>
        <w:jc w:val="both"/>
      </w:pPr>
      <w:r>
        <w:rPr>
          <w:rFonts w:hint="eastAsia"/>
        </w:rPr>
        <w:t>（給与等）</w:t>
      </w:r>
    </w:p>
    <w:p w14:paraId="078AAB5D" w14:textId="77777777" w:rsidR="00BE7CC3" w:rsidRDefault="00BE7CC3" w:rsidP="00BE7CC3">
      <w:pPr>
        <w:widowControl w:val="0"/>
        <w:numPr>
          <w:ilvl w:val="0"/>
          <w:numId w:val="1"/>
        </w:numPr>
        <w:jc w:val="both"/>
      </w:pPr>
      <w:r>
        <w:rPr>
          <w:rFonts w:hint="eastAsia"/>
        </w:rPr>
        <w:t xml:space="preserve">　地域活性化起業人の給与等は、派遣元企業が支払うものとする。</w:t>
      </w:r>
    </w:p>
    <w:p w14:paraId="2FD00D82" w14:textId="057FF0F4" w:rsidR="00BE7CC3" w:rsidRDefault="00BE7CC3" w:rsidP="00BE7CC3">
      <w:pPr>
        <w:widowControl w:val="0"/>
        <w:ind w:left="216" w:hangingChars="100" w:hanging="216"/>
        <w:jc w:val="both"/>
      </w:pPr>
      <w:r>
        <w:rPr>
          <w:rFonts w:hint="eastAsia"/>
        </w:rPr>
        <w:t xml:space="preserve">２　</w:t>
      </w:r>
      <w:r w:rsidRPr="00BE7CC3">
        <w:rPr>
          <w:rFonts w:hint="eastAsia"/>
        </w:rPr>
        <w:t>地域活性化起業人は、受入期間中も派遣元企業の社員として加入する健康保険、厚生年金保険、雇用保険及び労働災害補償保険の被保険者とする。</w:t>
      </w:r>
      <w:r>
        <w:rPr>
          <w:rFonts w:hint="eastAsia"/>
        </w:rPr>
        <w:t xml:space="preserve">　</w:t>
      </w:r>
    </w:p>
    <w:p w14:paraId="66B28B32" w14:textId="475A68E6" w:rsidR="00635658" w:rsidRDefault="00635658" w:rsidP="00635658">
      <w:pPr>
        <w:widowControl w:val="0"/>
        <w:jc w:val="both"/>
      </w:pPr>
    </w:p>
    <w:p w14:paraId="727721EF" w14:textId="5085F388" w:rsidR="00BE7CC3" w:rsidRDefault="00BE7CC3" w:rsidP="00BE7CC3">
      <w:pPr>
        <w:widowControl w:val="0"/>
        <w:tabs>
          <w:tab w:val="left" w:pos="284"/>
        </w:tabs>
        <w:jc w:val="both"/>
      </w:pPr>
      <w:r>
        <w:rPr>
          <w:rFonts w:hint="eastAsia"/>
        </w:rPr>
        <w:t>（協定）</w:t>
      </w:r>
    </w:p>
    <w:p w14:paraId="3DDC876A" w14:textId="022A4282" w:rsidR="00BE7CC3" w:rsidRDefault="00BE7CC3" w:rsidP="00BE7CC3">
      <w:pPr>
        <w:widowControl w:val="0"/>
        <w:numPr>
          <w:ilvl w:val="0"/>
          <w:numId w:val="1"/>
        </w:numPr>
        <w:ind w:left="284" w:hanging="288"/>
        <w:jc w:val="both"/>
      </w:pPr>
      <w:r>
        <w:rPr>
          <w:rFonts w:hint="eastAsia"/>
        </w:rPr>
        <w:t xml:space="preserve">　町長</w:t>
      </w:r>
      <w:r w:rsidRPr="00BE7CC3">
        <w:rPr>
          <w:rFonts w:hint="eastAsia"/>
        </w:rPr>
        <w:t>と派遣元企業の代表者は、地域活性化起業人の受入条件及びこれに係る費用</w:t>
      </w:r>
      <w:r>
        <w:rPr>
          <w:rFonts w:hint="eastAsia"/>
        </w:rPr>
        <w:t>負</w:t>
      </w:r>
      <w:r w:rsidRPr="00BE7CC3">
        <w:rPr>
          <w:rFonts w:hint="eastAsia"/>
        </w:rPr>
        <w:t>担その他について協議し、合意した事項について協定書を作成するものとする。</w:t>
      </w:r>
    </w:p>
    <w:p w14:paraId="29CD35B6" w14:textId="409259B0" w:rsidR="00BE7CC3" w:rsidRDefault="00BE7CC3" w:rsidP="00635658">
      <w:pPr>
        <w:widowControl w:val="0"/>
        <w:jc w:val="both"/>
      </w:pPr>
    </w:p>
    <w:p w14:paraId="49879538" w14:textId="042CBB74" w:rsidR="00BE7CC3" w:rsidRDefault="00BE7CC3" w:rsidP="00635658">
      <w:pPr>
        <w:widowControl w:val="0"/>
        <w:jc w:val="both"/>
      </w:pPr>
      <w:r>
        <w:rPr>
          <w:rFonts w:hint="eastAsia"/>
        </w:rPr>
        <w:t>（解任）</w:t>
      </w:r>
    </w:p>
    <w:p w14:paraId="6462B4E9" w14:textId="555705EA" w:rsidR="00BE7CC3" w:rsidRDefault="00BE7CC3" w:rsidP="00BE7CC3">
      <w:pPr>
        <w:widowControl w:val="0"/>
        <w:ind w:left="216" w:hangingChars="100" w:hanging="216"/>
        <w:jc w:val="both"/>
      </w:pPr>
      <w:r>
        <w:rPr>
          <w:rFonts w:hint="eastAsia"/>
        </w:rPr>
        <w:t>第10条　町長は、地域活性化起業人が次の各号のいずれかに該当する場合は、これを解任することができる。</w:t>
      </w:r>
    </w:p>
    <w:p w14:paraId="39C32F87" w14:textId="573FFBE4" w:rsidR="00BE7CC3" w:rsidRDefault="00BE7CC3" w:rsidP="00BE7CC3">
      <w:pPr>
        <w:widowControl w:val="0"/>
        <w:jc w:val="both"/>
      </w:pPr>
      <w:r>
        <w:rPr>
          <w:rFonts w:hint="eastAsia"/>
        </w:rPr>
        <w:t>（</w:t>
      </w:r>
      <w:r>
        <w:t>１</w:t>
      </w:r>
      <w:r>
        <w:rPr>
          <w:rFonts w:hint="eastAsia"/>
        </w:rPr>
        <w:t>）</w:t>
      </w:r>
      <w:r>
        <w:t xml:space="preserve"> 自己の都合により辞任を申し出たとき。</w:t>
      </w:r>
    </w:p>
    <w:p w14:paraId="10032291" w14:textId="3EDEDC6D" w:rsidR="00BE7CC3" w:rsidRDefault="00BE7CC3" w:rsidP="00BE7CC3">
      <w:pPr>
        <w:widowControl w:val="0"/>
        <w:jc w:val="both"/>
      </w:pPr>
      <w:r>
        <w:rPr>
          <w:rFonts w:hint="eastAsia"/>
        </w:rPr>
        <w:t>（</w:t>
      </w:r>
      <w:r>
        <w:t>２</w:t>
      </w:r>
      <w:r>
        <w:rPr>
          <w:rFonts w:hint="eastAsia"/>
        </w:rPr>
        <w:t>）</w:t>
      </w:r>
      <w:r>
        <w:t xml:space="preserve"> 派遣元企業の都合により業務を継続できなくなったとき。</w:t>
      </w:r>
    </w:p>
    <w:p w14:paraId="6351C3F4" w14:textId="58D37FA3" w:rsidR="00BE7CC3" w:rsidRDefault="00BE7CC3" w:rsidP="00BE7CC3">
      <w:pPr>
        <w:widowControl w:val="0"/>
        <w:jc w:val="both"/>
      </w:pPr>
      <w:r>
        <w:rPr>
          <w:rFonts w:hint="eastAsia"/>
        </w:rPr>
        <w:t>（</w:t>
      </w:r>
      <w:r>
        <w:t>３</w:t>
      </w:r>
      <w:r>
        <w:rPr>
          <w:rFonts w:hint="eastAsia"/>
        </w:rPr>
        <w:t>）</w:t>
      </w:r>
      <w:r>
        <w:t xml:space="preserve"> 心身の故障のため業務を遂行することが困難であると認められるとき。</w:t>
      </w:r>
    </w:p>
    <w:p w14:paraId="1ACD24B8" w14:textId="36272B2D" w:rsidR="00BE7CC3" w:rsidRDefault="00BE7CC3" w:rsidP="00BE7CC3">
      <w:pPr>
        <w:widowControl w:val="0"/>
        <w:jc w:val="both"/>
      </w:pPr>
      <w:r>
        <w:rPr>
          <w:rFonts w:hint="eastAsia"/>
        </w:rPr>
        <w:t>（</w:t>
      </w:r>
      <w:r>
        <w:t>４</w:t>
      </w:r>
      <w:r>
        <w:rPr>
          <w:rFonts w:hint="eastAsia"/>
        </w:rPr>
        <w:t>）</w:t>
      </w:r>
      <w:r>
        <w:t xml:space="preserve"> その他地域活性化起業人として必要な適格性を欠くと認められるとき。</w:t>
      </w:r>
    </w:p>
    <w:p w14:paraId="56F45279" w14:textId="74485062" w:rsidR="00170CCD" w:rsidRDefault="00170CCD" w:rsidP="00170CCD">
      <w:pPr>
        <w:widowControl w:val="0"/>
        <w:jc w:val="both"/>
      </w:pPr>
    </w:p>
    <w:p w14:paraId="1540A43C" w14:textId="5ADB9681" w:rsidR="00170CCD" w:rsidRDefault="00170CCD" w:rsidP="00170CCD">
      <w:pPr>
        <w:widowControl w:val="0"/>
        <w:jc w:val="both"/>
      </w:pPr>
      <w:r>
        <w:rPr>
          <w:rFonts w:hint="eastAsia"/>
        </w:rPr>
        <w:t>（守秘義務）</w:t>
      </w:r>
    </w:p>
    <w:p w14:paraId="50DD29C4" w14:textId="05CA4ACD" w:rsidR="00BE7CC3" w:rsidRDefault="00170CCD" w:rsidP="00170CCD">
      <w:pPr>
        <w:widowControl w:val="0"/>
        <w:ind w:left="216" w:hangingChars="100" w:hanging="216"/>
        <w:jc w:val="both"/>
      </w:pPr>
      <w:r>
        <w:rPr>
          <w:rFonts w:hint="eastAsia"/>
        </w:rPr>
        <w:t xml:space="preserve">第11条　</w:t>
      </w:r>
      <w:r w:rsidRPr="00170CCD">
        <w:rPr>
          <w:rFonts w:hint="eastAsia"/>
        </w:rPr>
        <w:t>地域活性化起業人は、職務上知り得た秘密を漏らしてはならない。その職を退いた後も、同様とする。</w:t>
      </w:r>
    </w:p>
    <w:p w14:paraId="672345B4" w14:textId="77777777" w:rsidR="00170CCD" w:rsidRDefault="00170CCD">
      <w:pPr>
        <w:widowControl w:val="0"/>
        <w:jc w:val="both"/>
      </w:pPr>
    </w:p>
    <w:p w14:paraId="50FFE64C" w14:textId="760CE111" w:rsidR="00B45C1A" w:rsidRDefault="000C4F78">
      <w:pPr>
        <w:widowControl w:val="0"/>
        <w:jc w:val="both"/>
      </w:pPr>
      <w:r>
        <w:t>（</w:t>
      </w:r>
      <w:r w:rsidR="00717D80">
        <w:t>委任</w:t>
      </w:r>
      <w:r>
        <w:t>）</w:t>
      </w:r>
    </w:p>
    <w:p w14:paraId="0432E05B" w14:textId="0EC37C74" w:rsidR="00B45C1A" w:rsidRDefault="00717D80">
      <w:pPr>
        <w:widowControl w:val="0"/>
        <w:ind w:left="856" w:hanging="856"/>
        <w:jc w:val="both"/>
      </w:pPr>
      <w:r>
        <w:t>第</w:t>
      </w:r>
      <w:r w:rsidR="00BE7CC3">
        <w:rPr>
          <w:rFonts w:hint="eastAsia"/>
        </w:rPr>
        <w:t>12</w:t>
      </w:r>
      <w:r>
        <w:t>条　この要綱に定めるもののほか、必要な事項は、町長が別に定める。</w:t>
      </w:r>
    </w:p>
    <w:p w14:paraId="301FF3BE" w14:textId="77777777" w:rsidR="00BE7CC3" w:rsidRPr="00BE7CC3" w:rsidRDefault="00BE7CC3">
      <w:pPr>
        <w:widowControl w:val="0"/>
        <w:jc w:val="both"/>
      </w:pPr>
    </w:p>
    <w:p w14:paraId="5A7498A9" w14:textId="47C285FE" w:rsidR="00B45C1A" w:rsidRDefault="00717D80" w:rsidP="00311F7A">
      <w:pPr>
        <w:widowControl w:val="0"/>
        <w:ind w:firstLine="203"/>
        <w:jc w:val="both"/>
      </w:pPr>
      <w:r>
        <w:t>附</w:t>
      </w:r>
      <w:r w:rsidR="00BE7CC3">
        <w:rPr>
          <w:rFonts w:hint="eastAsia"/>
        </w:rPr>
        <w:t xml:space="preserve">　　</w:t>
      </w:r>
      <w:r>
        <w:t>則</w:t>
      </w:r>
    </w:p>
    <w:p w14:paraId="7067AD5D" w14:textId="5FBDCCEF" w:rsidR="00311F7A" w:rsidRDefault="00311F7A">
      <w:pPr>
        <w:widowControl w:val="0"/>
        <w:jc w:val="both"/>
      </w:pPr>
      <w:r>
        <w:t>この要綱は、</w:t>
      </w:r>
      <w:r w:rsidR="00860680">
        <w:rPr>
          <w:rFonts w:hint="eastAsia"/>
        </w:rPr>
        <w:t>令和</w:t>
      </w:r>
      <w:r w:rsidR="00E4327B">
        <w:rPr>
          <w:rFonts w:hint="eastAsia"/>
        </w:rPr>
        <w:t>６</w:t>
      </w:r>
      <w:r>
        <w:rPr>
          <w:rFonts w:hint="eastAsia"/>
        </w:rPr>
        <w:t>年</w:t>
      </w:r>
      <w:r w:rsidR="00E4327B">
        <w:rPr>
          <w:rFonts w:hint="eastAsia"/>
        </w:rPr>
        <w:t>４</w:t>
      </w:r>
      <w:r>
        <w:rPr>
          <w:rFonts w:hint="eastAsia"/>
        </w:rPr>
        <w:t>月</w:t>
      </w:r>
      <w:r w:rsidR="00E4327B">
        <w:rPr>
          <w:rFonts w:hint="eastAsia"/>
        </w:rPr>
        <w:t>１</w:t>
      </w:r>
      <w:r>
        <w:rPr>
          <w:rFonts w:hint="eastAsia"/>
        </w:rPr>
        <w:t>日から施行する。</w:t>
      </w:r>
    </w:p>
    <w:sectPr w:rsidR="00311F7A">
      <w:footerReference w:type="default" r:id="rId7"/>
      <w:type w:val="continuous"/>
      <w:pgSz w:w="11906" w:h="16838"/>
      <w:pgMar w:top="1417" w:right="1417" w:bottom="1417" w:left="1417" w:header="720" w:footer="917" w:gutter="0"/>
      <w:cols w:space="720"/>
      <w:docGrid w:type="linesAndChars" w:linePitch="33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4E6B9" w14:textId="77777777" w:rsidR="006258EC" w:rsidRDefault="006258EC">
      <w:r>
        <w:separator/>
      </w:r>
    </w:p>
  </w:endnote>
  <w:endnote w:type="continuationSeparator" w:id="0">
    <w:p w14:paraId="1CC0E9AA" w14:textId="77777777" w:rsidR="006258EC" w:rsidRDefault="0062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C58D" w14:textId="77777777" w:rsidR="00B45C1A" w:rsidRDefault="00717D80">
    <w:pPr>
      <w:jc w:val="center"/>
    </w:pPr>
    <w:r>
      <w:rPr>
        <w:sz w:val="20"/>
      </w:rPr>
      <w:fldChar w:fldCharType="begin"/>
    </w:r>
    <w:r>
      <w:rPr>
        <w:sz w:val="20"/>
      </w:rPr>
      <w:instrText>PAGE</w:instrText>
    </w:r>
    <w:r>
      <w:rPr>
        <w:sz w:val="20"/>
      </w:rPr>
      <w:fldChar w:fldCharType="separate"/>
    </w:r>
    <w:r w:rsidR="005863F0">
      <w:rPr>
        <w:noProof/>
        <w:sz w:val="20"/>
      </w:rPr>
      <w:t>2</w:t>
    </w:r>
    <w:r>
      <w:rPr>
        <w:sz w:val="20"/>
      </w:rPr>
      <w:fldChar w:fldCharType="end"/>
    </w:r>
    <w:r>
      <w:rPr>
        <w:sz w:val="20"/>
      </w:rPr>
      <w:t>/</w:t>
    </w:r>
    <w:r>
      <w:rPr>
        <w:sz w:val="20"/>
      </w:rPr>
      <w:fldChar w:fldCharType="begin"/>
    </w:r>
    <w:r>
      <w:rPr>
        <w:sz w:val="20"/>
      </w:rPr>
      <w:instrText>NUMPAGES</w:instrText>
    </w:r>
    <w:r>
      <w:rPr>
        <w:sz w:val="20"/>
      </w:rPr>
      <w:fldChar w:fldCharType="separate"/>
    </w:r>
    <w:r w:rsidR="005863F0">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2C192" w14:textId="77777777" w:rsidR="006258EC" w:rsidRDefault="006258EC">
      <w:r>
        <w:separator/>
      </w:r>
    </w:p>
  </w:footnote>
  <w:footnote w:type="continuationSeparator" w:id="0">
    <w:p w14:paraId="22DF3158" w14:textId="77777777" w:rsidR="006258EC" w:rsidRDefault="00625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E1305"/>
    <w:multiLevelType w:val="hybridMultilevel"/>
    <w:tmpl w:val="9C3E5D9E"/>
    <w:lvl w:ilvl="0" w:tplc="11E027E2">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877BCB"/>
    <w:multiLevelType w:val="hybridMultilevel"/>
    <w:tmpl w:val="4FBC63C4"/>
    <w:lvl w:ilvl="0" w:tplc="F35820B6">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7D0AB4"/>
    <w:multiLevelType w:val="hybridMultilevel"/>
    <w:tmpl w:val="5D5AA2F8"/>
    <w:lvl w:ilvl="0" w:tplc="BEC87210">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794A6A"/>
    <w:multiLevelType w:val="hybridMultilevel"/>
    <w:tmpl w:val="02AE148C"/>
    <w:lvl w:ilvl="0" w:tplc="11E027E2">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9A4554"/>
    <w:multiLevelType w:val="hybridMultilevel"/>
    <w:tmpl w:val="CF882052"/>
    <w:lvl w:ilvl="0" w:tplc="11E027E2">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balanceSingleByteDoubleByteWidth/>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C4F78"/>
    <w:rsid w:val="00112082"/>
    <w:rsid w:val="0013312E"/>
    <w:rsid w:val="00170CCD"/>
    <w:rsid w:val="00195F28"/>
    <w:rsid w:val="001A0503"/>
    <w:rsid w:val="001C5885"/>
    <w:rsid w:val="002250B0"/>
    <w:rsid w:val="00306D5B"/>
    <w:rsid w:val="00311F7A"/>
    <w:rsid w:val="003D074A"/>
    <w:rsid w:val="004337B0"/>
    <w:rsid w:val="005863F0"/>
    <w:rsid w:val="006258EC"/>
    <w:rsid w:val="00635658"/>
    <w:rsid w:val="006948B0"/>
    <w:rsid w:val="006E02ED"/>
    <w:rsid w:val="00717D80"/>
    <w:rsid w:val="00790D87"/>
    <w:rsid w:val="00860680"/>
    <w:rsid w:val="00862AD3"/>
    <w:rsid w:val="00A77B3E"/>
    <w:rsid w:val="00B45C1A"/>
    <w:rsid w:val="00B579DE"/>
    <w:rsid w:val="00B7276F"/>
    <w:rsid w:val="00BE7CC3"/>
    <w:rsid w:val="00C57049"/>
    <w:rsid w:val="00CA2A55"/>
    <w:rsid w:val="00E4327B"/>
    <w:rsid w:val="00E85AB2"/>
    <w:rsid w:val="00E879F6"/>
    <w:rsid w:val="00F15938"/>
    <w:rsid w:val="00F71C02"/>
    <w:rsid w:val="00FA7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18A55030"/>
  <w15:docId w15:val="{D9F6E9C7-B3ED-460E-B720-ABAAA083D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1F7A"/>
    <w:pPr>
      <w:tabs>
        <w:tab w:val="center" w:pos="4252"/>
        <w:tab w:val="right" w:pos="8504"/>
      </w:tabs>
      <w:snapToGrid w:val="0"/>
    </w:pPr>
  </w:style>
  <w:style w:type="character" w:customStyle="1" w:styleId="a4">
    <w:name w:val="ヘッダー (文字)"/>
    <w:basedOn w:val="a0"/>
    <w:link w:val="a3"/>
    <w:rsid w:val="00311F7A"/>
    <w:rPr>
      <w:rFonts w:ascii="ＭＳ 明朝" w:eastAsia="ＭＳ 明朝" w:hAnsi="ＭＳ 明朝" w:cs="ＭＳ 明朝"/>
      <w:sz w:val="24"/>
      <w:szCs w:val="24"/>
    </w:rPr>
  </w:style>
  <w:style w:type="paragraph" w:styleId="a5">
    <w:name w:val="footer"/>
    <w:basedOn w:val="a"/>
    <w:link w:val="a6"/>
    <w:unhideWhenUsed/>
    <w:rsid w:val="00311F7A"/>
    <w:pPr>
      <w:tabs>
        <w:tab w:val="center" w:pos="4252"/>
        <w:tab w:val="right" w:pos="8504"/>
      </w:tabs>
      <w:snapToGrid w:val="0"/>
    </w:pPr>
  </w:style>
  <w:style w:type="character" w:customStyle="1" w:styleId="a6">
    <w:name w:val="フッター (文字)"/>
    <w:basedOn w:val="a0"/>
    <w:link w:val="a5"/>
    <w:rsid w:val="00311F7A"/>
    <w:rPr>
      <w:rFonts w:ascii="ＭＳ 明朝" w:eastAsia="ＭＳ 明朝" w:hAnsi="ＭＳ 明朝" w:cs="ＭＳ 明朝"/>
      <w:sz w:val="24"/>
      <w:szCs w:val="24"/>
    </w:rPr>
  </w:style>
  <w:style w:type="paragraph" w:styleId="a7">
    <w:name w:val="Balloon Text"/>
    <w:basedOn w:val="a"/>
    <w:link w:val="a8"/>
    <w:semiHidden/>
    <w:unhideWhenUsed/>
    <w:rsid w:val="00306D5B"/>
    <w:rPr>
      <w:rFonts w:asciiTheme="majorHAnsi" w:eastAsiaTheme="majorEastAsia" w:hAnsiTheme="majorHAnsi" w:cstheme="majorBidi"/>
      <w:sz w:val="18"/>
      <w:szCs w:val="18"/>
    </w:rPr>
  </w:style>
  <w:style w:type="character" w:customStyle="1" w:styleId="a8">
    <w:name w:val="吹き出し (文字)"/>
    <w:basedOn w:val="a0"/>
    <w:link w:val="a7"/>
    <w:semiHidden/>
    <w:rsid w:val="00306D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Pages>
  <Words>263</Words>
  <Characters>1504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soumuka01</cp:lastModifiedBy>
  <cp:revision>25</cp:revision>
  <cp:lastPrinted>2020-03-27T05:33:00Z</cp:lastPrinted>
  <dcterms:created xsi:type="dcterms:W3CDTF">2020-03-27T04:59:00Z</dcterms:created>
  <dcterms:modified xsi:type="dcterms:W3CDTF">2024-04-26T10:24:00Z</dcterms:modified>
</cp:coreProperties>
</file>