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20852" w14:textId="7211FB82" w:rsidR="00DE641E" w:rsidRDefault="00126A4C" w:rsidP="00126A4C">
      <w:pPr>
        <w:pStyle w:val="a5"/>
        <w:tabs>
          <w:tab w:val="clear" w:pos="4252"/>
          <w:tab w:val="clear" w:pos="8504"/>
          <w:tab w:val="left" w:pos="914"/>
        </w:tabs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tab/>
      </w:r>
    </w:p>
    <w:p w14:paraId="36D0E727" w14:textId="77777777" w:rsidR="002B70F9" w:rsidRPr="00DE641E" w:rsidRDefault="002B70F9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p w14:paraId="7BFCC7FB" w14:textId="77777777" w:rsidR="00EA05FA" w:rsidRDefault="00EA05FA" w:rsidP="003C017B">
      <w:pPr>
        <w:pStyle w:val="a5"/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pPr w:leftFromText="142" w:rightFromText="142" w:vertAnchor="text" w:horzAnchor="margin" w:tblpXSpec="right" w:tblpY="-3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452E66" w14:paraId="5F8A3202" w14:textId="77777777" w:rsidTr="00452E66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4BE31D3" w14:textId="77777777" w:rsidR="00452E66" w:rsidRDefault="00452E66" w:rsidP="00452E66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  <w:r w:rsidRPr="005B2A3A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452E66" w14:paraId="3E31973B" w14:textId="77777777" w:rsidTr="00452E66">
        <w:trPr>
          <w:trHeight w:val="7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612" w14:textId="77777777" w:rsidR="00452E66" w:rsidRDefault="00452E66" w:rsidP="00452E66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E9F6EC4" w14:textId="60EA8558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A64140">
        <w:rPr>
          <w:rFonts w:ascii="ＭＳ 明朝" w:eastAsia="ＭＳ 明朝" w:hAnsi="ＭＳ 明朝" w:hint="eastAsia"/>
          <w:sz w:val="24"/>
          <w:szCs w:val="28"/>
        </w:rPr>
        <w:t>４－１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</w:p>
    <w:p w14:paraId="1939E111" w14:textId="01EB5A00" w:rsidR="00AA27EE" w:rsidRDefault="00E54731" w:rsidP="003D5B5A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申請する店舗</w:t>
      </w:r>
      <w:r w:rsidR="006C7E04">
        <w:rPr>
          <w:rFonts w:ascii="ＭＳ 明朝" w:eastAsia="ＭＳ 明朝" w:hAnsi="ＭＳ 明朝" w:hint="eastAsia"/>
          <w:b/>
          <w:bCs/>
          <w:sz w:val="24"/>
          <w:szCs w:val="28"/>
        </w:rPr>
        <w:t>（</w:t>
      </w:r>
      <w:bookmarkStart w:id="0" w:name="_GoBack"/>
      <w:r w:rsidR="00361DCE">
        <w:rPr>
          <w:rFonts w:ascii="ＭＳ 明朝" w:eastAsia="ＭＳ 明朝" w:hAnsi="ＭＳ 明朝" w:hint="eastAsia"/>
          <w:b/>
          <w:bCs/>
          <w:sz w:val="24"/>
          <w:szCs w:val="28"/>
        </w:rPr>
        <w:t>小値賀町</w:t>
      </w:r>
      <w:bookmarkEnd w:id="0"/>
      <w:r w:rsidR="006C7E04">
        <w:rPr>
          <w:rFonts w:ascii="ＭＳ 明朝" w:eastAsia="ＭＳ 明朝" w:hAnsi="ＭＳ 明朝" w:hint="eastAsia"/>
          <w:b/>
          <w:bCs/>
          <w:sz w:val="24"/>
          <w:szCs w:val="28"/>
        </w:rPr>
        <w:t>内のみ）</w:t>
      </w: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の情報</w:t>
      </w:r>
    </w:p>
    <w:p w14:paraId="17AFF15F" w14:textId="0C5C6551" w:rsidR="0032659B" w:rsidRPr="00452E66" w:rsidRDefault="007E48FA" w:rsidP="003D5B5A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1C61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 w:rsidR="001D4F49">
        <w:rPr>
          <w:rFonts w:ascii="ＭＳ ゴシック" w:eastAsia="ＭＳ ゴシック" w:hAnsi="ＭＳ ゴシック" w:hint="eastAsia"/>
          <w:b/>
          <w:bCs/>
          <w:sz w:val="24"/>
          <w:szCs w:val="28"/>
        </w:rPr>
        <w:t>開店</w:t>
      </w:r>
      <w:r w:rsidR="001D4F49" w:rsidRPr="001D4F49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１年以上</w:t>
      </w:r>
      <w:r w:rsidR="001D4F49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</w:t>
      </w:r>
      <w:r w:rsidRPr="001C61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店舗用】</w:t>
      </w:r>
    </w:p>
    <w:tbl>
      <w:tblPr>
        <w:tblStyle w:val="a3"/>
        <w:tblpPr w:leftFromText="142" w:rightFromText="142" w:vertAnchor="text" w:horzAnchor="margin" w:tblpY="189"/>
        <w:tblW w:w="10810" w:type="dxa"/>
        <w:tblLook w:val="04A0" w:firstRow="1" w:lastRow="0" w:firstColumn="1" w:lastColumn="0" w:noHBand="0" w:noVBand="1"/>
      </w:tblPr>
      <w:tblGrid>
        <w:gridCol w:w="2537"/>
        <w:gridCol w:w="8273"/>
      </w:tblGrid>
      <w:tr w:rsidR="00C5383D" w:rsidRPr="000B0858" w14:paraId="37A3B366" w14:textId="77777777" w:rsidTr="00EA05FA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1084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795"/>
        <w:gridCol w:w="210"/>
        <w:gridCol w:w="883"/>
        <w:gridCol w:w="412"/>
        <w:gridCol w:w="416"/>
        <w:gridCol w:w="56"/>
        <w:gridCol w:w="883"/>
        <w:gridCol w:w="884"/>
        <w:gridCol w:w="883"/>
        <w:gridCol w:w="884"/>
        <w:gridCol w:w="883"/>
        <w:gridCol w:w="884"/>
        <w:gridCol w:w="883"/>
        <w:gridCol w:w="884"/>
      </w:tblGrid>
      <w:tr w:rsidR="00EA05FA" w:rsidRPr="000B0858" w14:paraId="78E6F269" w14:textId="77777777" w:rsidTr="005B0505">
        <w:trPr>
          <w:trHeight w:val="236"/>
        </w:trPr>
        <w:tc>
          <w:tcPr>
            <w:tcW w:w="108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03799F6" w14:textId="79D20F3F" w:rsidR="00EA05FA" w:rsidRPr="00700715" w:rsidRDefault="00EA05FA" w:rsidP="00D843FA">
            <w:pPr>
              <w:jc w:val="center"/>
              <w:rPr>
                <w:rFonts w:ascii="ＭＳ 明朝" w:eastAsia="ＭＳ 明朝" w:hAnsi="ＭＳ 明朝"/>
                <w:b/>
                <w:sz w:val="24"/>
                <w:szCs w:val="20"/>
              </w:rPr>
            </w:pPr>
            <w:r w:rsidRPr="00700715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第</w:t>
            </w:r>
            <w:r w:rsidR="00126A4C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２</w:t>
            </w:r>
            <w:r w:rsidRPr="00700715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期</w:t>
            </w:r>
            <w:r w:rsidR="003829AC" w:rsidRPr="00700715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：８月24日～</w:t>
            </w:r>
            <w:r w:rsidR="00126A4C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９</w:t>
            </w:r>
            <w:r w:rsidR="003829AC" w:rsidRPr="00700715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月</w:t>
            </w:r>
            <w:r w:rsidR="00126A4C">
              <w:rPr>
                <w:rFonts w:ascii="ＭＳ 明朝" w:eastAsia="ＭＳ 明朝" w:hAnsi="ＭＳ 明朝"/>
                <w:b/>
                <w:sz w:val="24"/>
                <w:szCs w:val="20"/>
              </w:rPr>
              <w:t>6</w:t>
            </w:r>
            <w:r w:rsidR="003829AC" w:rsidRPr="00700715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日</w:t>
            </w:r>
          </w:p>
          <w:p w14:paraId="0DF130B9" w14:textId="5E4644EC" w:rsidR="003829AC" w:rsidRPr="000B0858" w:rsidRDefault="001B50F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次の取組内容を記入及び店舗ごとの支給額を計算してください。</w:t>
            </w:r>
          </w:p>
        </w:tc>
      </w:tr>
      <w:tr w:rsidR="006C7572" w:rsidRPr="000B0858" w14:paraId="623FD899" w14:textId="77777777" w:rsidTr="00700715">
        <w:trPr>
          <w:cantSplit/>
          <w:trHeight w:val="454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91112C" w14:textId="232E3328" w:rsidR="00316F50" w:rsidRPr="000B0858" w:rsidRDefault="00316F50" w:rsidP="008E2DD2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該当する取組内容の□に✔を付けてください</w:t>
            </w:r>
          </w:p>
        </w:tc>
        <w:tc>
          <w:tcPr>
            <w:tcW w:w="1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23CC2B0" w14:textId="77777777" w:rsidR="003829AC" w:rsidRDefault="00316F50" w:rsidP="00316F50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８月24日</w:t>
            </w:r>
          </w:p>
          <w:p w14:paraId="4E6250FB" w14:textId="6B551BB5" w:rsidR="00316F50" w:rsidRPr="005B2A3A" w:rsidRDefault="00316F50" w:rsidP="00316F50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～</w:t>
            </w:r>
            <w:r w:rsidR="00126A4C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９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月6日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C10907" w14:textId="4C2AED62" w:rsidR="00316F50" w:rsidRPr="005B2A3A" w:rsidRDefault="00316F50" w:rsidP="00316F5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71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A280" w14:textId="7D8662FC" w:rsidR="00316F50" w:rsidRPr="005B2A3A" w:rsidRDefault="00316F50" w:rsidP="00316F50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左記の期間中は、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午前５時から午後８時までの間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に営業時間を短縮（終日休業を含む）し、酒類の提供は午後７時以降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6C7572" w:rsidRPr="000B0858" w14:paraId="1E95B7F2" w14:textId="77777777" w:rsidTr="00700715">
        <w:trPr>
          <w:cantSplit/>
          <w:trHeight w:val="212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50E556" w14:textId="41C4B41B" w:rsidR="00316F50" w:rsidRDefault="00316F50" w:rsidP="008E2DD2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150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CCF779F" w14:textId="77777777" w:rsidR="00316F50" w:rsidRPr="005B2A3A" w:rsidRDefault="00316F50" w:rsidP="008E2DD2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nil"/>
            </w:tcBorders>
            <w:vAlign w:val="center"/>
          </w:tcPr>
          <w:p w14:paraId="297AF593" w14:textId="5D079060" w:rsidR="00316F50" w:rsidRPr="005B2A3A" w:rsidRDefault="00316F50" w:rsidP="008E2DD2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71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56FB" w14:textId="027F1BE7" w:rsidR="00316F50" w:rsidRPr="005B2A3A" w:rsidRDefault="00316F50" w:rsidP="00316F50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Pr="00B003B0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ながさきコロナ対策飲食店認証制度」において認証を受けており（認証ステッカーを掲示）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左記の期間中は、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午前５時から午後９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時までの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間に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営業時間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短縮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（終日休業を含む）し、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酒類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提供は午後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3E754A" w:rsidRPr="000B0858" w14:paraId="0009FFC0" w14:textId="77777777" w:rsidTr="00700715">
        <w:trPr>
          <w:trHeight w:val="84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77777777" w:rsidR="003E754A" w:rsidRPr="000B0858" w:rsidRDefault="003E754A" w:rsidP="00E52B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B40B" w14:textId="77777777" w:rsidR="004A48EE" w:rsidRDefault="004A48EE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6CABDC" w14:textId="1B1CE676" w:rsidR="008E4891" w:rsidRPr="000B0858" w:rsidRDefault="008E4891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75C19" w:rsidRPr="000B0858" w14:paraId="5A0DD9F9" w14:textId="77777777" w:rsidTr="006C7572">
        <w:trPr>
          <w:trHeight w:val="70"/>
        </w:trPr>
        <w:tc>
          <w:tcPr>
            <w:tcW w:w="10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00C344EF" w:rsidR="00875C19" w:rsidRPr="000B0858" w:rsidRDefault="003829AC" w:rsidP="00875C1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 w:rsidR="00126A4C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期</w:t>
            </w:r>
            <w:r w:rsidR="00496C2E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496C2E">
              <w:rPr>
                <w:rFonts w:ascii="ＭＳ 明朝" w:eastAsia="ＭＳ 明朝" w:hAnsi="ＭＳ 明朝" w:hint="eastAsia"/>
                <w:sz w:val="20"/>
                <w:szCs w:val="20"/>
              </w:rPr>
              <w:t>店舗ごとの</w:t>
            </w:r>
            <w:r w:rsidR="00875C19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支給額計算</w:t>
            </w:r>
          </w:p>
        </w:tc>
      </w:tr>
      <w:tr w:rsidR="00700715" w:rsidRPr="000B0858" w14:paraId="6354356F" w14:textId="77777777" w:rsidTr="001A6A6B">
        <w:trPr>
          <w:trHeight w:val="7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2110AA6" w14:textId="2C905C26" w:rsidR="00700715" w:rsidRPr="00700715" w:rsidRDefault="00700715" w:rsidP="00700715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  <w:szCs w:val="20"/>
              </w:rPr>
            </w:pPr>
            <w:r w:rsidRPr="00700715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第</w:t>
            </w:r>
            <w:r w:rsidR="00126A4C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２</w:t>
            </w:r>
            <w:r w:rsidRPr="00700715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期の支給額</w:t>
            </w:r>
          </w:p>
          <w:p w14:paraId="10A094D2" w14:textId="3169FB55" w:rsidR="00700715" w:rsidRDefault="00700715" w:rsidP="00700715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0715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（小計①）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343C83FF" w14:textId="77777777" w:rsidR="00700715" w:rsidRPr="00D77F55" w:rsidRDefault="00700715" w:rsidP="00700715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0ABA9D98" w14:textId="2B4CA94B" w:rsidR="00700715" w:rsidRPr="00D77F55" w:rsidRDefault="00700715" w:rsidP="00700715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  <w:szCs w:val="20"/>
              </w:rPr>
            </w:pPr>
            <w:r w:rsidRPr="00D77F55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,</w:t>
            </w:r>
          </w:p>
        </w:tc>
        <w:tc>
          <w:tcPr>
            <w:tcW w:w="8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4A3CB21E" w14:textId="77777777" w:rsidR="00700715" w:rsidRPr="00D77F55" w:rsidRDefault="00700715" w:rsidP="00700715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158A159F" w14:textId="77777777" w:rsidR="00700715" w:rsidRPr="00D77F55" w:rsidRDefault="00700715" w:rsidP="00700715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6D6C3DBD" w14:textId="77777777" w:rsidR="00700715" w:rsidRPr="00D77F55" w:rsidRDefault="00700715" w:rsidP="00700715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6C8978B7" w14:textId="277BD51C" w:rsidR="00700715" w:rsidRPr="00D77F55" w:rsidRDefault="00700715" w:rsidP="00700715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  <w:szCs w:val="20"/>
              </w:rPr>
            </w:pPr>
            <w:r w:rsidRPr="00D77F55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,</w:t>
            </w:r>
          </w:p>
        </w:tc>
        <w:tc>
          <w:tcPr>
            <w:tcW w:w="8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70E8E476" w14:textId="77777777" w:rsidR="00700715" w:rsidRPr="00D77F55" w:rsidRDefault="00700715" w:rsidP="00700715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319176EF" w14:textId="77777777" w:rsidR="00700715" w:rsidRPr="00D77F55" w:rsidRDefault="00700715" w:rsidP="00700715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348C703D" w14:textId="77777777" w:rsidR="00700715" w:rsidRPr="00D77F55" w:rsidRDefault="00700715" w:rsidP="00700715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CA008" w14:textId="387CD6F6" w:rsidR="00700715" w:rsidRPr="00D77F55" w:rsidRDefault="00700715" w:rsidP="00700715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  <w:szCs w:val="20"/>
              </w:rPr>
            </w:pPr>
            <w:r w:rsidRPr="00D77F55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円</w:t>
            </w:r>
          </w:p>
        </w:tc>
      </w:tr>
      <w:tr w:rsidR="00BA4767" w:rsidRPr="000B0858" w14:paraId="59E0BF84" w14:textId="77777777" w:rsidTr="006C7572">
        <w:trPr>
          <w:trHeight w:val="567"/>
        </w:trPr>
        <w:tc>
          <w:tcPr>
            <w:tcW w:w="10840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3E8E2A" w14:textId="19D6589E" w:rsidR="003D5B5A" w:rsidRPr="0032659B" w:rsidRDefault="00BA4767" w:rsidP="00BA4767">
            <w:pPr>
              <w:snapToGrid w:val="0"/>
              <w:spacing w:beforeLines="50" w:before="180" w:line="30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</w:t>
            </w:r>
            <w:r w:rsidRPr="000B0858">
              <w:rPr>
                <w:rFonts w:ascii="ＭＳ 明朝" w:eastAsia="ＭＳ 明朝" w:hAnsi="ＭＳ 明朝" w:hint="eastAsi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6362983A" wp14:editId="5876D710">
                      <wp:simplePos x="0" y="0"/>
                      <wp:positionH relativeFrom="column">
                        <wp:posOffset>-3981450</wp:posOffset>
                      </wp:positionH>
                      <wp:positionV relativeFrom="paragraph">
                        <wp:posOffset>-3032760</wp:posOffset>
                      </wp:positionV>
                      <wp:extent cx="64770" cy="109220"/>
                      <wp:effectExtent l="0" t="0" r="30480" b="4318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" cy="10922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9CF74B8" id="グループ化 6" o:spid="_x0000_s1026" style="position:absolute;left:0;text-align:left;margin-left:-313.5pt;margin-top:-238.8pt;width:5.1pt;height:8.6pt;z-index:251687936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">
                      <v:line id="直線コネクタ 7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      <v:stroke joinstyle="miter"/>
                      </v:line>
                      <v:line id="直線コネクタ 8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32659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該当する計算方法の□に✔を付けてください。</w:t>
            </w:r>
          </w:p>
        </w:tc>
      </w:tr>
      <w:tr w:rsidR="00BA4767" w:rsidRPr="000B0858" w14:paraId="630714D0" w14:textId="77777777" w:rsidTr="00700715">
        <w:trPr>
          <w:trHeight w:val="567"/>
        </w:trPr>
        <w:tc>
          <w:tcPr>
            <w:tcW w:w="10840" w:type="dxa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9200A0" w14:textId="22648807" w:rsidR="00452E66" w:rsidRDefault="00452E66" w:rsidP="00E01EBB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  <w:bdr w:val="single" w:sz="4" w:space="0" w:color="auto"/>
              </w:rPr>
            </w:pPr>
            <w:r w:rsidRPr="00452E66">
              <w:rPr>
                <w:rFonts w:ascii="ＭＳ 明朝" w:eastAsia="ＭＳ 明朝" w:hAnsi="ＭＳ 明朝" w:hint="eastAsia"/>
                <w:b/>
                <w:sz w:val="20"/>
                <w:szCs w:val="20"/>
                <w:bdr w:val="single" w:sz="4" w:space="0" w:color="auto"/>
              </w:rPr>
              <w:t>◎中小企業（個人事業主を含む）の場合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Pr="00452E6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大企業は</w:t>
            </w:r>
            <w:r w:rsidRPr="00452E6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選択できま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せん</w:t>
            </w:r>
          </w:p>
          <w:p w14:paraId="30A8C15A" w14:textId="77777777" w:rsidR="00452E66" w:rsidRPr="00452E66" w:rsidRDefault="00452E66" w:rsidP="00452E66">
            <w:pPr>
              <w:snapToGrid w:val="0"/>
              <w:spacing w:line="120" w:lineRule="auto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  <w:bdr w:val="single" w:sz="4" w:space="0" w:color="auto"/>
              </w:rPr>
            </w:pPr>
          </w:p>
          <w:p w14:paraId="0540E9D3" w14:textId="6BF596C8" w:rsidR="00EB6710" w:rsidRDefault="00496C2E" w:rsidP="00E01EBB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前年または前々年の</w:t>
            </w:r>
            <w:r w:rsidRPr="009824F0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</w:rPr>
              <w:t>８月</w:t>
            </w:r>
            <w:r w:rsidR="00126A4C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</w:rPr>
              <w:t>～９月</w:t>
            </w:r>
            <w:r w:rsidR="00EB67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における１日あたりの売上高は</w:t>
            </w:r>
            <w:r w:rsidR="001A6A6B" w:rsidRPr="001A6A6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</w:rPr>
              <w:t>８</w:t>
            </w:r>
            <w:r w:rsidR="00EB6710" w:rsidRPr="001A6A6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</w:rPr>
              <w:t>万</w:t>
            </w:r>
            <w:r w:rsidR="001A6A6B" w:rsidRPr="001A6A6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</w:rPr>
              <w:t>３,３３３</w:t>
            </w:r>
            <w:r w:rsidR="00EB6710" w:rsidRPr="001A6A6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</w:rPr>
              <w:t>円</w:t>
            </w:r>
            <w:r w:rsidR="00BF529E" w:rsidRPr="001A6A6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</w:rPr>
              <w:t>以下</w:t>
            </w:r>
            <w:r w:rsidR="00EB67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ですか</w:t>
            </w:r>
          </w:p>
          <w:p w14:paraId="39984B78" w14:textId="774B4960" w:rsidR="00EB6710" w:rsidRDefault="00EB6710" w:rsidP="00BF529E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</w:t>
            </w:r>
            <w:r w:rsidR="00BF529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Ａ．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はい</w:t>
            </w:r>
          </w:p>
          <w:p w14:paraId="4289F4FF" w14:textId="7169B549" w:rsidR="00EB6710" w:rsidRDefault="00EB6710" w:rsidP="00BF529E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➡　</w:t>
            </w:r>
            <w:r w:rsidRPr="00EB67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飲食業売上高を確認できる書類（売上帳の写しなど）の添付は</w:t>
            </w:r>
            <w:r w:rsidRPr="008E4891">
              <w:rPr>
                <w:rFonts w:ascii="ＭＳ 明朝" w:eastAsia="ＭＳ 明朝" w:hAnsi="ＭＳ 明朝" w:hint="eastAsia"/>
                <w:b/>
                <w:sz w:val="20"/>
                <w:szCs w:val="20"/>
                <w:u w:val="wave"/>
              </w:rPr>
              <w:t>不要</w:t>
            </w:r>
            <w:r w:rsidRPr="00EB67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です</w:t>
            </w:r>
          </w:p>
          <w:p w14:paraId="234787E7" w14:textId="23CD7B06" w:rsidR="008F3936" w:rsidRDefault="00EB6710" w:rsidP="00BF529E">
            <w:pPr>
              <w:snapToGrid w:val="0"/>
              <w:spacing w:after="240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店舗の支給額</w:t>
            </w:r>
            <w:r w:rsidR="008F3936">
              <w:rPr>
                <w:rFonts w:ascii="ＭＳ 明朝" w:eastAsia="ＭＳ 明朝" w:hAnsi="ＭＳ 明朝" w:hint="eastAsia"/>
                <w:sz w:val="20"/>
                <w:szCs w:val="20"/>
              </w:rPr>
              <w:t>は次のとおりです。</w:t>
            </w:r>
          </w:p>
          <w:p w14:paraId="472B3E4E" w14:textId="77777777" w:rsidR="008F3936" w:rsidRDefault="008F3936" w:rsidP="00BF529E">
            <w:pPr>
              <w:snapToGrid w:val="0"/>
              <w:spacing w:after="240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 w:rsidR="00EB6710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→１日あたりの支給単価は、</w:t>
            </w:r>
            <w:r w:rsidR="00EB6710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２万５,０００円</w:t>
            </w:r>
          </w:p>
          <w:p w14:paraId="0C49750C" w14:textId="0057F1AE" w:rsidR="00EB6710" w:rsidRDefault="008F3936" w:rsidP="00BF529E">
            <w:pPr>
              <w:snapToGrid w:val="0"/>
              <w:spacing w:after="240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F393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→　</w:t>
            </w:r>
            <w:r w:rsidR="00EB6710">
              <w:rPr>
                <w:rFonts w:ascii="ＭＳ 明朝" w:eastAsia="ＭＳ 明朝" w:hAnsi="ＭＳ 明朝" w:hint="eastAsia"/>
                <w:sz w:val="20"/>
                <w:szCs w:val="20"/>
              </w:rPr>
              <w:t>小計</w:t>
            </w:r>
            <w:r w:rsidR="00EB6710" w:rsidRPr="00A25556"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  <w:r w:rsidR="00BF52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26A4C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３５万</w:t>
            </w:r>
            <w:r w:rsidR="00EB6710" w:rsidRPr="00F05B07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円 </w:t>
            </w:r>
            <w:r w:rsidR="00EB6710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EB6710" w:rsidRPr="00F05B07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２万５,０００円</w:t>
            </w:r>
            <w:r w:rsidR="00EB6710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× </w:t>
            </w:r>
            <w:r w:rsidR="00126A4C">
              <w:rPr>
                <w:rFonts w:ascii="ＭＳ 明朝" w:eastAsia="ＭＳ 明朝" w:hAnsi="ＭＳ 明朝" w:hint="eastAsia"/>
                <w:sz w:val="20"/>
                <w:szCs w:val="20"/>
              </w:rPr>
              <w:t>１４</w:t>
            </w:r>
            <w:r w:rsidR="00EB6710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日）</w:t>
            </w:r>
          </w:p>
          <w:p w14:paraId="7F5CAE0C" w14:textId="00F7E23D" w:rsidR="00EB6710" w:rsidRPr="00EB6710" w:rsidRDefault="00EB6710" w:rsidP="00BF529E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6939038B" w14:textId="71113F03" w:rsidR="00EB6710" w:rsidRDefault="00EB6710" w:rsidP="00BF529E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</w:t>
            </w:r>
            <w:r w:rsidR="00BF529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Ｂ．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いいえ</w:t>
            </w:r>
          </w:p>
          <w:p w14:paraId="55F1B70E" w14:textId="2A2CE6CE" w:rsidR="008F3936" w:rsidRDefault="008F3936" w:rsidP="00BF529E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➡　飲食業売上高を確認できる書類（売上帳の写しなど）の添付は</w:t>
            </w:r>
            <w:r w:rsidRPr="008E4891">
              <w:rPr>
                <w:rFonts w:ascii="ＭＳ 明朝" w:eastAsia="ＭＳ 明朝" w:hAnsi="ＭＳ 明朝" w:hint="eastAsia"/>
                <w:b/>
                <w:sz w:val="20"/>
                <w:szCs w:val="20"/>
                <w:u w:val="wave"/>
              </w:rPr>
              <w:t>必要</w:t>
            </w:r>
            <w:r w:rsidRPr="00EB67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です</w:t>
            </w:r>
          </w:p>
          <w:p w14:paraId="1094604C" w14:textId="7DA681CD" w:rsidR="009824F0" w:rsidRDefault="008F3936" w:rsidP="00BF529E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➡　店舗の支給額について、</w:t>
            </w:r>
            <w:r w:rsidR="00452E6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次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のとおり計算してください。</w:t>
            </w:r>
            <w:r w:rsidR="00F96DE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　　　　　　　</w:t>
            </w:r>
          </w:p>
          <w:p w14:paraId="474D7272" w14:textId="0F1F2B35" w:rsidR="00EF54AC" w:rsidRDefault="00EF54AC" w:rsidP="009824F0">
            <w:pPr>
              <w:snapToGrid w:val="0"/>
              <w:ind w:firstLineChars="100" w:firstLine="201"/>
              <w:jc w:val="righ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1CBE1271" w14:textId="4BCC96C8" w:rsidR="008F3936" w:rsidRPr="000B0858" w:rsidRDefault="008F3936" w:rsidP="00BF529E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（１）前年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または前々年の</w:t>
            </w:r>
            <w:r w:rsidRPr="00C864BE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８月</w:t>
            </w:r>
            <w:r w:rsidR="00126A4C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～９月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42D63405" w14:textId="22E31BFA" w:rsidR="008F3936" w:rsidRPr="000B0858" w:rsidRDefault="008F3936" w:rsidP="00BF529E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・前年または前々年の</w:t>
            </w:r>
            <w:r w:rsidRPr="00C864BE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８月</w:t>
            </w:r>
            <w:r w:rsidR="00126A4C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～９月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2E967BC9" w14:textId="261124A6" w:rsidR="008F3936" w:rsidRDefault="008F3936" w:rsidP="00BF529E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 </w:t>
            </w:r>
            <w:r w:rsidR="00126A4C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６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5E178AEF" w14:textId="0F6F9949" w:rsidR="008F3936" w:rsidRDefault="008F3936" w:rsidP="00BF529E">
            <w:pPr>
              <w:snapToGrid w:val="0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04D1ACF" w14:textId="77777777" w:rsidR="008F3936" w:rsidRPr="000B0858" w:rsidRDefault="008F3936" w:rsidP="00BF529E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（２）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１日あたりの支給単価を決定 （１日あたりの売上高の３割）</w:t>
            </w:r>
          </w:p>
          <w:p w14:paraId="590A74A1" w14:textId="3A558563" w:rsidR="008F3936" w:rsidRDefault="008F3936" w:rsidP="00BF529E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・（Ｂ）× ０.３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（Ｃ）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56322AD4" w14:textId="3BC327B2" w:rsidR="00BF529E" w:rsidRDefault="00BF529E" w:rsidP="00BF529E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BF52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・（Ｃ）と</w:t>
            </w:r>
            <w:r w:rsidRPr="005B0505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２万５,０００円</w:t>
            </w:r>
            <w:r w:rsidRPr="00BF529E">
              <w:rPr>
                <w:rFonts w:ascii="ＭＳ 明朝" w:eastAsia="ＭＳ 明朝" w:hAnsi="ＭＳ 明朝" w:hint="eastAsia"/>
                <w:sz w:val="20"/>
                <w:szCs w:val="20"/>
              </w:rPr>
              <w:t>のうち、いずれか高い金額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（Ｄ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,０００円</w:t>
            </w:r>
          </w:p>
          <w:p w14:paraId="7DEAED2B" w14:textId="5BB685BD" w:rsidR="00BF529E" w:rsidRDefault="00BF529E" w:rsidP="00BF529E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BF52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・（Ｄ）と</w:t>
            </w:r>
            <w:r w:rsidRPr="005B0505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７万５,０００円</w:t>
            </w:r>
            <w:r w:rsidRPr="00BF529E">
              <w:rPr>
                <w:rFonts w:ascii="ＭＳ 明朝" w:eastAsia="ＭＳ 明朝" w:hAnsi="ＭＳ 明朝" w:hint="eastAsia"/>
                <w:sz w:val="20"/>
                <w:szCs w:val="20"/>
              </w:rPr>
              <w:t>のうち、いずれか低い金額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（Ｅ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,０００円</w:t>
            </w:r>
          </w:p>
          <w:p w14:paraId="01292107" w14:textId="08123DE1" w:rsidR="008F3936" w:rsidRPr="000B0858" w:rsidRDefault="008F3936" w:rsidP="00BF529E">
            <w:pPr>
              <w:snapToGrid w:val="0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66C2B2AE" w14:textId="77FCA403" w:rsidR="008F3936" w:rsidRDefault="008F3936" w:rsidP="00BF529E">
            <w:pPr>
              <w:snapToGrid w:val="0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BF529E">
              <w:rPr>
                <w:rFonts w:ascii="ＭＳ 明朝" w:eastAsia="ＭＳ 明朝" w:hAnsi="ＭＳ 明朝" w:hint="eastAsia"/>
                <w:sz w:val="20"/>
                <w:szCs w:val="20"/>
              </w:rPr>
              <w:t>・（Ｅ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）× </w:t>
            </w:r>
            <w:r w:rsidR="00126A4C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＝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小計①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　　　,０００円</w:t>
            </w:r>
            <w:r w:rsidR="00700715" w:rsidRPr="007007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</w:t>
            </w:r>
          </w:p>
          <w:p w14:paraId="555618ED" w14:textId="128EF7A1" w:rsidR="00A25556" w:rsidRPr="00452E66" w:rsidRDefault="00452E66" w:rsidP="003829AC">
            <w:pPr>
              <w:snapToGrid w:val="0"/>
              <w:ind w:firstLineChars="100" w:firstLine="200"/>
              <w:contextualSpacing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96DEF">
              <w:rPr>
                <w:rFonts w:ascii="ＭＳ 明朝" w:eastAsia="ＭＳ 明朝" w:hAnsi="ＭＳ 明朝" w:hint="eastAsia"/>
                <w:sz w:val="20"/>
                <w:szCs w:val="20"/>
              </w:rPr>
              <w:t>（裏面につづく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700715" w:rsidRPr="000B0858" w14:paraId="07171985" w14:textId="77777777" w:rsidTr="006C7572">
        <w:trPr>
          <w:trHeight w:val="567"/>
        </w:trPr>
        <w:tc>
          <w:tcPr>
            <w:tcW w:w="10840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FBCF" w14:textId="0ADFEC38" w:rsidR="00452E66" w:rsidRPr="00452E66" w:rsidRDefault="00452E66" w:rsidP="00452E66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52E66">
              <w:rPr>
                <w:rFonts w:ascii="ＭＳ 明朝" w:eastAsia="ＭＳ 明朝" w:hAnsi="ＭＳ 明朝" w:hint="eastAsia"/>
                <w:b/>
                <w:sz w:val="20"/>
                <w:szCs w:val="20"/>
                <w:bdr w:val="single" w:sz="4" w:space="0" w:color="auto"/>
              </w:rPr>
              <w:lastRenderedPageBreak/>
              <w:t>◎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bdr w:val="single" w:sz="4" w:space="0" w:color="auto"/>
              </w:rPr>
              <w:t>大企業</w:t>
            </w:r>
            <w:r w:rsidRPr="00452E66">
              <w:rPr>
                <w:rFonts w:ascii="ＭＳ 明朝" w:eastAsia="ＭＳ 明朝" w:hAnsi="ＭＳ 明朝" w:hint="eastAsia"/>
                <w:b/>
                <w:sz w:val="20"/>
                <w:szCs w:val="20"/>
                <w:bdr w:val="single" w:sz="4" w:space="0" w:color="auto"/>
              </w:rPr>
              <w:t>の場合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Pr="00452E6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※中小企業（個人事業主を含む）も選択できます。</w:t>
            </w:r>
          </w:p>
          <w:p w14:paraId="579BFE99" w14:textId="4B75CEE0" w:rsidR="00452E66" w:rsidRPr="00452E66" w:rsidRDefault="00452E66" w:rsidP="00700715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436968DF" w14:textId="4F71FF19" w:rsidR="00700715" w:rsidRPr="000B0858" w:rsidRDefault="00700715" w:rsidP="00700715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□Ｃ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．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または前々年との比較による本年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８</w:t>
            </w:r>
            <w:r w:rsidRPr="000B0858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月</w:t>
            </w:r>
            <w:r w:rsidR="00126A4C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～９月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の１日あたりの売上高減少額から算出</w:t>
            </w:r>
          </w:p>
          <w:p w14:paraId="3DE91757" w14:textId="11480B99" w:rsidR="00700715" w:rsidRDefault="00700715" w:rsidP="00700715">
            <w:pPr>
              <w:snapToGrid w:val="0"/>
              <w:spacing w:beforeLines="50" w:before="180" w:line="240" w:lineRule="atLeast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52E6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➡　</w:t>
            </w:r>
            <w:r w:rsidR="00452E66" w:rsidRPr="00EB67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飲食業売上高を確認できる書類（売上帳の写しなど）の添付は</w:t>
            </w:r>
            <w:r w:rsidR="00452E66">
              <w:rPr>
                <w:rFonts w:ascii="ＭＳ 明朝" w:eastAsia="ＭＳ 明朝" w:hAnsi="ＭＳ 明朝" w:hint="eastAsia"/>
                <w:b/>
                <w:sz w:val="20"/>
                <w:szCs w:val="20"/>
                <w:u w:val="wave"/>
              </w:rPr>
              <w:t>必要</w:t>
            </w:r>
            <w:r w:rsidR="00452E66" w:rsidRPr="00EB67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です</w:t>
            </w:r>
          </w:p>
          <w:p w14:paraId="36B5FB36" w14:textId="77777777" w:rsidR="00452E66" w:rsidRDefault="00452E66" w:rsidP="00452E66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➡　店舗の支給額について、次のとおり計算してください。　　　　　　　　　</w:t>
            </w:r>
          </w:p>
          <w:p w14:paraId="13F19A37" w14:textId="77777777" w:rsidR="00452E66" w:rsidRPr="00452E66" w:rsidRDefault="00452E66" w:rsidP="00700715">
            <w:pPr>
              <w:snapToGrid w:val="0"/>
              <w:spacing w:beforeLines="50" w:before="180" w:line="240" w:lineRule="atLeast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23146C3" w14:textId="77777777" w:rsidR="00700715" w:rsidRPr="000B0858" w:rsidRDefault="00700715" w:rsidP="00700715">
            <w:pPr>
              <w:snapToGrid w:val="0"/>
              <w:spacing w:beforeLines="50" w:before="180" w:line="12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7747EBC" w14:textId="77777777" w:rsidR="00700715" w:rsidRPr="000B0858" w:rsidRDefault="00700715" w:rsidP="00700715">
            <w:pPr>
              <w:snapToGrid w:val="0"/>
              <w:spacing w:beforeLines="50" w:before="180" w:line="360" w:lineRule="auto"/>
              <w:ind w:leftChars="200" w:left="820" w:hangingChars="200" w:hanging="4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）１日あたりの減少額を算定</w:t>
            </w:r>
          </w:p>
          <w:p w14:paraId="3B2EA83F" w14:textId="22AACE71" w:rsidR="00700715" w:rsidRPr="000B0858" w:rsidRDefault="00700715" w:rsidP="00700715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・前年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または前々年の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８</w:t>
            </w:r>
            <w:r w:rsidRPr="000B085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月</w:t>
            </w:r>
            <w:r w:rsidR="00126A4C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～９月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（Ａ）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</w:p>
          <w:p w14:paraId="07F94A56" w14:textId="2F5E582D" w:rsidR="00700715" w:rsidRPr="000B0858" w:rsidRDefault="00700715" w:rsidP="00700715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・本年の</w:t>
            </w:r>
            <w:r w:rsidRPr="00F679B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８月</w:t>
            </w:r>
            <w:r w:rsidR="00126A4C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～９月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</w:p>
          <w:p w14:paraId="01A589BB" w14:textId="77777777" w:rsidR="00700715" w:rsidRPr="000B0858" w:rsidRDefault="00700715" w:rsidP="00700715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 －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（Ｂ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Ｃ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円</w:t>
            </w:r>
          </w:p>
          <w:p w14:paraId="46A17F29" w14:textId="551049AF" w:rsidR="00700715" w:rsidRPr="00986CE6" w:rsidRDefault="00700715" w:rsidP="00700715">
            <w:pPr>
              <w:snapToGrid w:val="0"/>
              <w:spacing w:line="360" w:lineRule="auto"/>
              <w:ind w:leftChars="100" w:left="21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・（Ｃ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 ÷ </w:t>
            </w:r>
            <w:r w:rsidR="00126A4C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６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Ｄ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  <w:r w:rsidR="00A6414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3C981286" w14:textId="77777777" w:rsidR="00700715" w:rsidRPr="00126A4C" w:rsidRDefault="00700715" w:rsidP="00700715">
            <w:pPr>
              <w:snapToGrid w:val="0"/>
              <w:spacing w:line="360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</w:p>
          <w:p w14:paraId="2154A9E5" w14:textId="0DA656F9" w:rsidR="00700715" w:rsidRPr="000B0858" w:rsidRDefault="00700715" w:rsidP="009B5925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）１日あたりの支給単価の上限を算定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="009B592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 ÷ </w:t>
            </w:r>
            <w:r w:rsidR="00126A4C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６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Ｅ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48067462" w14:textId="58E4442D" w:rsidR="00700715" w:rsidRPr="000B0858" w:rsidRDefault="00700715" w:rsidP="00700715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・（Ｅ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） ×</w:t>
            </w:r>
            <w:r w:rsidRPr="00893407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 ０.３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</w:t>
            </w:r>
            <w:r w:rsidR="009B592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3AABA44D" w14:textId="77777777" w:rsidR="00700715" w:rsidRDefault="00700715" w:rsidP="00700715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）と２０万円のうち、いずれか低い金額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Ｇ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,０００円</w:t>
            </w:r>
          </w:p>
          <w:p w14:paraId="22F92C3D" w14:textId="77777777" w:rsidR="00452E66" w:rsidRDefault="00452E66" w:rsidP="00700715">
            <w:pPr>
              <w:snapToGrid w:val="0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5CAE980" w14:textId="284CBCF1" w:rsidR="00700715" w:rsidRPr="000B0858" w:rsidRDefault="00700715" w:rsidP="00700715">
            <w:pPr>
              <w:snapToGrid w:val="0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（３）１日あたりの支給単価を決定　</w:t>
            </w:r>
          </w:p>
          <w:p w14:paraId="346CB0F0" w14:textId="77777777" w:rsidR="00700715" w:rsidRPr="000B0858" w:rsidRDefault="00700715" w:rsidP="00700715">
            <w:pPr>
              <w:snapToGrid w:val="0"/>
              <w:spacing w:line="360" w:lineRule="auto"/>
              <w:ind w:leftChars="200" w:left="420" w:firstLineChars="100" w:firstLine="2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Ｄ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） ×</w:t>
            </w:r>
            <w:r w:rsidRPr="00893407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 ０.４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72E97A2C" w14:textId="77777777" w:rsidR="00452E66" w:rsidRDefault="00700715" w:rsidP="00700715">
            <w:pPr>
              <w:snapToGrid w:val="0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Ｇ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）と（Ｈ）のうち、いずれか低い金額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（Ｉ）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br/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  <w:p w14:paraId="48CCAE12" w14:textId="05912F8A" w:rsidR="00700715" w:rsidRDefault="00452E66" w:rsidP="00700715">
            <w:pPr>
              <w:snapToGrid w:val="0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0071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（４）店舗の支給額</w:t>
            </w:r>
            <w:r w:rsidR="00700715" w:rsidRPr="000B0858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="0070071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007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70071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・（Ｉ） ×</w:t>
            </w:r>
            <w:r w:rsidR="007007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26A4C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１４</w:t>
            </w:r>
            <w:r w:rsidR="0070071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日 ＝</w:t>
            </w:r>
            <w:r w:rsidR="007007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小計①</w:t>
            </w:r>
            <w:r w:rsidR="0070071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700715"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　　</w:t>
            </w:r>
            <w:r w:rsidR="00700715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,</w:t>
            </w:r>
            <w:r w:rsidR="00700715"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　　　,０００円</w:t>
            </w:r>
          </w:p>
          <w:p w14:paraId="4E46A43A" w14:textId="77777777" w:rsidR="00700715" w:rsidRDefault="00700715" w:rsidP="00700715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</w:tbl>
    <w:p w14:paraId="0F72A50F" w14:textId="382C5C7F" w:rsidR="00D52D75" w:rsidRPr="00EA05FA" w:rsidRDefault="00D52D75" w:rsidP="003829AC">
      <w:pPr>
        <w:rPr>
          <w:rFonts w:ascii="ＭＳ 明朝" w:eastAsia="ＭＳ 明朝" w:hAnsi="ＭＳ 明朝"/>
        </w:rPr>
      </w:pPr>
    </w:p>
    <w:sectPr w:rsidR="00D52D75" w:rsidRPr="00EA05FA" w:rsidSect="00EA05FA">
      <w:headerReference w:type="default" r:id="rId8"/>
      <w:headerReference w:type="first" r:id="rId9"/>
      <w:pgSz w:w="11906" w:h="16838"/>
      <w:pgMar w:top="720" w:right="566" w:bottom="540" w:left="525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5E4F" w14:textId="0DEC3647" w:rsidR="008D3BE1" w:rsidRPr="008D3BE1" w:rsidRDefault="00D77F55">
    <w:pPr>
      <w:pStyle w:val="a5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</w:t>
    </w:r>
    <w:r>
      <w:rPr>
        <w:rFonts w:ascii="ＭＳ 明朝" w:eastAsia="ＭＳ 明朝" w:hAnsi="ＭＳ 明朝" w:hint="eastAsia"/>
        <w:sz w:val="24"/>
        <w:szCs w:val="28"/>
      </w:rPr>
      <w:t>様式４</w:t>
    </w:r>
    <w:r w:rsidR="007E48FA">
      <w:rPr>
        <w:rFonts w:ascii="ＭＳ 明朝" w:eastAsia="ＭＳ 明朝" w:hAnsi="ＭＳ 明朝" w:hint="eastAsia"/>
        <w:sz w:val="24"/>
        <w:szCs w:val="28"/>
      </w:rPr>
      <w:t>－１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9F859" w14:textId="1787F990" w:rsidR="003C017B" w:rsidRPr="003D5B5A" w:rsidRDefault="00126A4C" w:rsidP="003D5B5A">
    <w:pPr>
      <w:jc w:val="right"/>
      <w:rPr>
        <w:rFonts w:ascii="ＭＳ 明朝" w:eastAsia="ＭＳ 明朝" w:hAnsi="ＭＳ 明朝"/>
        <w:sz w:val="20"/>
        <w:szCs w:val="24"/>
      </w:rPr>
    </w:pPr>
    <w:r w:rsidRPr="00390013">
      <w:rPr>
        <w:rFonts w:ascii="ＭＳ 明朝" w:eastAsia="ＭＳ 明朝" w:hAnsi="ＭＳ 明朝" w:hint="eastAsia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EAB8D" wp14:editId="7778A5BA">
              <wp:simplePos x="0" y="0"/>
              <wp:positionH relativeFrom="column">
                <wp:posOffset>67338</wp:posOffset>
              </wp:positionH>
              <wp:positionV relativeFrom="page">
                <wp:posOffset>321200</wp:posOffset>
              </wp:positionV>
              <wp:extent cx="1333500" cy="593200"/>
              <wp:effectExtent l="19050" t="19050" r="19050" b="1651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5932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6BE7F69" w14:textId="55C03A53" w:rsidR="00390013" w:rsidRPr="00126A4C" w:rsidRDefault="00126A4C" w:rsidP="00390013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126A4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重点措置区域以外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99EAB8D" id="正方形/長方形 4" o:spid="_x0000_s1026" style="position:absolute;left:0;text-align:left;margin-left:5.3pt;margin-top:25.3pt;width:105pt;height: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" fillcolor="black [3213]" strokecolor="windowText" strokeweight="3pt">
              <v:textbox>
                <w:txbxContent>
                  <w:p w14:paraId="46BE7F69" w14:textId="55C03A53" w:rsidR="00390013" w:rsidRPr="00126A4C" w:rsidRDefault="00126A4C" w:rsidP="00390013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8"/>
                        <w:szCs w:val="28"/>
                      </w:rPr>
                    </w:pPr>
                    <w:r w:rsidRPr="00126A4C">
                      <w:rPr>
                        <w:rFonts w:ascii="HG丸ｺﾞｼｯｸM-PRO" w:eastAsia="HG丸ｺﾞｼｯｸM-PRO" w:hAnsi="HG丸ｺﾞｼｯｸM-PRO" w:hint="eastAsia"/>
                        <w:b/>
                        <w:sz w:val="28"/>
                        <w:szCs w:val="28"/>
                      </w:rPr>
                      <w:t>重点措置区域以外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EA05FA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66988A" wp14:editId="6A2A4398">
              <wp:simplePos x="0" y="0"/>
              <wp:positionH relativeFrom="column">
                <wp:posOffset>1600200</wp:posOffset>
              </wp:positionH>
              <wp:positionV relativeFrom="page">
                <wp:posOffset>314325</wp:posOffset>
              </wp:positionV>
              <wp:extent cx="5267325" cy="514350"/>
              <wp:effectExtent l="19050" t="19050" r="28575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7325" cy="5143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 w="38100" cap="flat" cmpd="sng" algn="ctr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B1264B9" w14:textId="77777777" w:rsidR="00EA05FA" w:rsidRPr="00854F09" w:rsidRDefault="00EA05FA" w:rsidP="00EA05FA">
                          <w:pPr>
                            <w:widowControl/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令和</w:t>
                          </w:r>
                          <w:r w:rsidRPr="00854F09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３年度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営業時間短縮要請協力金</w:t>
                          </w:r>
                        </w:p>
                        <w:p w14:paraId="1BAEE7F3" w14:textId="4381D5A6" w:rsidR="00EA05FA" w:rsidRPr="007250EE" w:rsidRDefault="00EA05FA" w:rsidP="00EA05FA">
                          <w:pPr>
                            <w:widowControl/>
                            <w:snapToGrid w:val="0"/>
                            <w:contextualSpacing/>
                            <w:jc w:val="center"/>
                            <w:rPr>
                              <w:sz w:val="24"/>
                            </w:rPr>
                          </w:pP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（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第</w:t>
                          </w:r>
                          <w:r w:rsidR="00126A4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２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期：８月2</w:t>
                          </w:r>
                          <w:r w:rsidRPr="00854F09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4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日～</w:t>
                          </w:r>
                          <w:r w:rsidR="00126A4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９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月</w:t>
                          </w:r>
                          <w:r w:rsidRPr="00854F09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6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日</w:t>
                          </w:r>
                          <w:r w:rsidRPr="00854F09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）</w:t>
                          </w:r>
                        </w:p>
                        <w:p w14:paraId="54A89284" w14:textId="6D540360" w:rsidR="008F1992" w:rsidRPr="00EA05FA" w:rsidRDefault="008F1992" w:rsidP="00EA05FA">
                          <w:pPr>
                            <w:snapToGrid w:val="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866988A" id="正方形/長方形 1" o:spid="_x0000_s1027" style="position:absolute;left:0;text-align:left;margin-left:126pt;margin-top:24.75pt;width:414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" fillcolor="#9cc2e5 [1944]" strokecolor="#9cc2e5 [1944]" strokeweight="3pt">
              <v:textbox>
                <w:txbxContent>
                  <w:p w14:paraId="4B1264B9" w14:textId="77777777" w:rsidR="00EA05FA" w:rsidRPr="00854F09" w:rsidRDefault="00EA05FA" w:rsidP="00EA05FA">
                    <w:pPr>
                      <w:widowControl/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令和</w:t>
                    </w:r>
                    <w:r w:rsidRPr="00854F09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３年度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営業時間短縮要請協力金</w:t>
                    </w:r>
                  </w:p>
                  <w:p w14:paraId="1BAEE7F3" w14:textId="4381D5A6" w:rsidR="00EA05FA" w:rsidRPr="007250EE" w:rsidRDefault="00EA05FA" w:rsidP="00EA05FA">
                    <w:pPr>
                      <w:widowControl/>
                      <w:snapToGrid w:val="0"/>
                      <w:contextualSpacing/>
                      <w:jc w:val="center"/>
                      <w:rPr>
                        <w:sz w:val="24"/>
                      </w:rPr>
                    </w:pP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（第</w:t>
                    </w:r>
                    <w:r w:rsidR="00126A4C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２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期：８月2</w:t>
                    </w:r>
                    <w:r w:rsidRPr="00854F09">
                      <w:rPr>
                        <w:rFonts w:ascii="HG丸ｺﾞｼｯｸM-PRO" w:eastAsia="HG丸ｺﾞｼｯｸM-PRO" w:hAnsi="HG丸ｺﾞｼｯｸM-PRO"/>
                        <w:b/>
                        <w:sz w:val="20"/>
                        <w:szCs w:val="20"/>
                      </w:rPr>
                      <w:t>4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日～</w:t>
                    </w:r>
                    <w:r w:rsidR="00126A4C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９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月</w:t>
                    </w:r>
                    <w:r w:rsidRPr="00854F09">
                      <w:rPr>
                        <w:rFonts w:ascii="HG丸ｺﾞｼｯｸM-PRO" w:eastAsia="HG丸ｺﾞｼｯｸM-PRO" w:hAnsi="HG丸ｺﾞｼｯｸM-PRO"/>
                        <w:b/>
                        <w:sz w:val="20"/>
                        <w:szCs w:val="20"/>
                      </w:rPr>
                      <w:t>6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日</w:t>
                    </w:r>
                    <w:r w:rsidRPr="00854F09">
                      <w:rPr>
                        <w:rFonts w:ascii="HG丸ｺﾞｼｯｸM-PRO" w:eastAsia="HG丸ｺﾞｼｯｸM-PRO" w:hAnsi="HG丸ｺﾞｼｯｸM-PRO"/>
                        <w:b/>
                        <w:sz w:val="20"/>
                        <w:szCs w:val="20"/>
                      </w:rPr>
                      <w:t>）</w:t>
                    </w:r>
                  </w:p>
                  <w:p w14:paraId="54A89284" w14:textId="6D540360" w:rsidR="008F1992" w:rsidRPr="00EA05FA" w:rsidRDefault="008F1992" w:rsidP="00EA05FA">
                    <w:pPr>
                      <w:snapToGrid w:val="0"/>
                      <w:rPr>
                        <w:sz w:val="24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3D5B5A"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B0858"/>
    <w:rsid w:val="000C707A"/>
    <w:rsid w:val="000E32CF"/>
    <w:rsid w:val="000E5109"/>
    <w:rsid w:val="000F01DE"/>
    <w:rsid w:val="000F3534"/>
    <w:rsid w:val="001079F4"/>
    <w:rsid w:val="00126A4C"/>
    <w:rsid w:val="001559A4"/>
    <w:rsid w:val="00167D9F"/>
    <w:rsid w:val="0017311A"/>
    <w:rsid w:val="00187DC5"/>
    <w:rsid w:val="00193256"/>
    <w:rsid w:val="00194191"/>
    <w:rsid w:val="00197C54"/>
    <w:rsid w:val="001A4D60"/>
    <w:rsid w:val="001A6A6B"/>
    <w:rsid w:val="001A76DB"/>
    <w:rsid w:val="001B50F5"/>
    <w:rsid w:val="001B737E"/>
    <w:rsid w:val="001C6137"/>
    <w:rsid w:val="001D4F49"/>
    <w:rsid w:val="001F3930"/>
    <w:rsid w:val="001F417E"/>
    <w:rsid w:val="00206035"/>
    <w:rsid w:val="00233BC6"/>
    <w:rsid w:val="00254111"/>
    <w:rsid w:val="0027551D"/>
    <w:rsid w:val="00294691"/>
    <w:rsid w:val="002B70F9"/>
    <w:rsid w:val="003169A5"/>
    <w:rsid w:val="00316F50"/>
    <w:rsid w:val="0032659B"/>
    <w:rsid w:val="0033378E"/>
    <w:rsid w:val="00343F65"/>
    <w:rsid w:val="00351DB9"/>
    <w:rsid w:val="003563D6"/>
    <w:rsid w:val="00361DCE"/>
    <w:rsid w:val="003829AC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22310"/>
    <w:rsid w:val="00423657"/>
    <w:rsid w:val="00441110"/>
    <w:rsid w:val="00452E66"/>
    <w:rsid w:val="00483DB1"/>
    <w:rsid w:val="00484CE9"/>
    <w:rsid w:val="00496C2E"/>
    <w:rsid w:val="004A48EE"/>
    <w:rsid w:val="004B3839"/>
    <w:rsid w:val="0054552B"/>
    <w:rsid w:val="00551FB1"/>
    <w:rsid w:val="00567256"/>
    <w:rsid w:val="0057044A"/>
    <w:rsid w:val="00590795"/>
    <w:rsid w:val="00597A5E"/>
    <w:rsid w:val="005B0505"/>
    <w:rsid w:val="005B2A3A"/>
    <w:rsid w:val="005B57FC"/>
    <w:rsid w:val="005C5FF0"/>
    <w:rsid w:val="005D3444"/>
    <w:rsid w:val="00614E42"/>
    <w:rsid w:val="00616023"/>
    <w:rsid w:val="0062684B"/>
    <w:rsid w:val="00626948"/>
    <w:rsid w:val="00667D93"/>
    <w:rsid w:val="00675695"/>
    <w:rsid w:val="006A3470"/>
    <w:rsid w:val="006C50AC"/>
    <w:rsid w:val="006C7572"/>
    <w:rsid w:val="006C7E04"/>
    <w:rsid w:val="006E0551"/>
    <w:rsid w:val="006E3C81"/>
    <w:rsid w:val="006E6BEA"/>
    <w:rsid w:val="006F57F9"/>
    <w:rsid w:val="00700715"/>
    <w:rsid w:val="00700BAC"/>
    <w:rsid w:val="007348F8"/>
    <w:rsid w:val="00756885"/>
    <w:rsid w:val="007711C9"/>
    <w:rsid w:val="007739C6"/>
    <w:rsid w:val="00791929"/>
    <w:rsid w:val="00794370"/>
    <w:rsid w:val="007B1DE2"/>
    <w:rsid w:val="007B275F"/>
    <w:rsid w:val="007B38F9"/>
    <w:rsid w:val="007E48FA"/>
    <w:rsid w:val="007F0FF5"/>
    <w:rsid w:val="0081172D"/>
    <w:rsid w:val="00820745"/>
    <w:rsid w:val="00850DC4"/>
    <w:rsid w:val="00857AC6"/>
    <w:rsid w:val="00863027"/>
    <w:rsid w:val="00863E77"/>
    <w:rsid w:val="00875C19"/>
    <w:rsid w:val="00883846"/>
    <w:rsid w:val="008B6AF3"/>
    <w:rsid w:val="008D3BE1"/>
    <w:rsid w:val="008E4891"/>
    <w:rsid w:val="008F1992"/>
    <w:rsid w:val="008F3936"/>
    <w:rsid w:val="00915FEE"/>
    <w:rsid w:val="009549DE"/>
    <w:rsid w:val="0097216C"/>
    <w:rsid w:val="00981EE1"/>
    <w:rsid w:val="009824F0"/>
    <w:rsid w:val="009B072B"/>
    <w:rsid w:val="009B5925"/>
    <w:rsid w:val="009B6A1C"/>
    <w:rsid w:val="009C27BB"/>
    <w:rsid w:val="009E1748"/>
    <w:rsid w:val="00A209CE"/>
    <w:rsid w:val="00A2422D"/>
    <w:rsid w:val="00A25556"/>
    <w:rsid w:val="00A257CA"/>
    <w:rsid w:val="00A31F19"/>
    <w:rsid w:val="00A417D2"/>
    <w:rsid w:val="00A50CB9"/>
    <w:rsid w:val="00A53EF1"/>
    <w:rsid w:val="00A62C68"/>
    <w:rsid w:val="00A64140"/>
    <w:rsid w:val="00A84148"/>
    <w:rsid w:val="00A92307"/>
    <w:rsid w:val="00AA27EE"/>
    <w:rsid w:val="00AC1579"/>
    <w:rsid w:val="00AC3EE8"/>
    <w:rsid w:val="00AC487B"/>
    <w:rsid w:val="00AD1A4A"/>
    <w:rsid w:val="00B003B0"/>
    <w:rsid w:val="00B23C06"/>
    <w:rsid w:val="00B362BC"/>
    <w:rsid w:val="00B44A89"/>
    <w:rsid w:val="00B5308A"/>
    <w:rsid w:val="00B7261F"/>
    <w:rsid w:val="00BA4767"/>
    <w:rsid w:val="00BA514A"/>
    <w:rsid w:val="00BA608D"/>
    <w:rsid w:val="00BB10B4"/>
    <w:rsid w:val="00BE2B38"/>
    <w:rsid w:val="00BF529E"/>
    <w:rsid w:val="00C06818"/>
    <w:rsid w:val="00C21304"/>
    <w:rsid w:val="00C276E1"/>
    <w:rsid w:val="00C30F4A"/>
    <w:rsid w:val="00C5383D"/>
    <w:rsid w:val="00C56107"/>
    <w:rsid w:val="00C864BE"/>
    <w:rsid w:val="00CD43B5"/>
    <w:rsid w:val="00CD5D78"/>
    <w:rsid w:val="00CE6D97"/>
    <w:rsid w:val="00D12A58"/>
    <w:rsid w:val="00D23CE4"/>
    <w:rsid w:val="00D34EAE"/>
    <w:rsid w:val="00D34F80"/>
    <w:rsid w:val="00D52D75"/>
    <w:rsid w:val="00D52D9E"/>
    <w:rsid w:val="00D56EA5"/>
    <w:rsid w:val="00D62044"/>
    <w:rsid w:val="00D65D00"/>
    <w:rsid w:val="00D77F55"/>
    <w:rsid w:val="00D843FA"/>
    <w:rsid w:val="00D95594"/>
    <w:rsid w:val="00DA4193"/>
    <w:rsid w:val="00DC5095"/>
    <w:rsid w:val="00DD207B"/>
    <w:rsid w:val="00DD5083"/>
    <w:rsid w:val="00DE641E"/>
    <w:rsid w:val="00DF0078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A05FA"/>
    <w:rsid w:val="00EB6710"/>
    <w:rsid w:val="00EC0B38"/>
    <w:rsid w:val="00EC2A5E"/>
    <w:rsid w:val="00EC3C30"/>
    <w:rsid w:val="00EE42BF"/>
    <w:rsid w:val="00EE4600"/>
    <w:rsid w:val="00EF00D6"/>
    <w:rsid w:val="00EF54AC"/>
    <w:rsid w:val="00EF6AB0"/>
    <w:rsid w:val="00F05B07"/>
    <w:rsid w:val="00F17B4A"/>
    <w:rsid w:val="00F270F2"/>
    <w:rsid w:val="00F302FE"/>
    <w:rsid w:val="00F331A8"/>
    <w:rsid w:val="00F679B1"/>
    <w:rsid w:val="00F71422"/>
    <w:rsid w:val="00F77751"/>
    <w:rsid w:val="00F96DEF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85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6725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725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67256"/>
  </w:style>
  <w:style w:type="paragraph" w:styleId="ae">
    <w:name w:val="annotation subject"/>
    <w:basedOn w:val="ac"/>
    <w:next w:val="ac"/>
    <w:link w:val="af"/>
    <w:uiPriority w:val="99"/>
    <w:semiHidden/>
    <w:unhideWhenUsed/>
    <w:rsid w:val="0056725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7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8F4D4-93EB-493A-9A11-F30E38A2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matsuzaki-hisayuki</cp:lastModifiedBy>
  <cp:revision>10</cp:revision>
  <cp:lastPrinted>2021-08-28T03:09:00Z</cp:lastPrinted>
  <dcterms:created xsi:type="dcterms:W3CDTF">2021-08-28T03:02:00Z</dcterms:created>
  <dcterms:modified xsi:type="dcterms:W3CDTF">2021-09-01T07:45:00Z</dcterms:modified>
</cp:coreProperties>
</file>